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1" w:rsidRDefault="000C595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 xml:space="preserve">Автономная некоммерческая организация Дополнительного профессионального образования </w:t>
      </w:r>
    </w:p>
    <w:p w:rsidR="000C5951" w:rsidRDefault="000C595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>«</w:t>
      </w:r>
      <w:r w:rsidR="006C233B">
        <w:rPr>
          <w:rFonts w:ascii="Times New Roman" w:eastAsia="Times New Roman" w:hAnsi="Times New Roman" w:cs="Times New Roman"/>
          <w:sz w:val="32"/>
          <w:szCs w:val="32"/>
        </w:rPr>
        <w:t>Академия стиля и красоты</w:t>
      </w:r>
      <w:r w:rsidRPr="000E4724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534DB1" w:rsidRDefault="00534DB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4DB1" w:rsidRDefault="00534DB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4DB1" w:rsidRDefault="00534DB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4DB1" w:rsidRPr="000E4724" w:rsidRDefault="00534DB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DB1" w:rsidRPr="00534DB1" w:rsidTr="00B3521A">
        <w:tc>
          <w:tcPr>
            <w:tcW w:w="4785" w:type="dxa"/>
          </w:tcPr>
          <w:p w:rsidR="00534DB1" w:rsidRPr="00534DB1" w:rsidRDefault="00534DB1" w:rsidP="00B3521A">
            <w:pPr>
              <w:tabs>
                <w:tab w:val="left" w:pos="5481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4DB1" w:rsidRPr="00534DB1" w:rsidRDefault="00534DB1" w:rsidP="00534DB1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D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34DB1" w:rsidRPr="00534DB1" w:rsidRDefault="00534DB1" w:rsidP="00534DB1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DB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АНО ДПО «</w:t>
            </w:r>
            <w:r w:rsidR="006C233B">
              <w:rPr>
                <w:rFonts w:ascii="Times New Roman" w:eastAsia="Times New Roman" w:hAnsi="Times New Roman" w:cs="Times New Roman"/>
                <w:sz w:val="28"/>
                <w:szCs w:val="28"/>
              </w:rPr>
              <w:t>АСК</w:t>
            </w:r>
            <w:r w:rsidRPr="00534D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34DB1" w:rsidRPr="00534DB1" w:rsidRDefault="00534DB1" w:rsidP="00534DB1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D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_______________О.А. Ким</w:t>
            </w:r>
          </w:p>
          <w:p w:rsidR="00534DB1" w:rsidRPr="00534DB1" w:rsidRDefault="00534DB1" w:rsidP="00534DB1">
            <w:pPr>
              <w:tabs>
                <w:tab w:val="left" w:pos="5481"/>
              </w:tabs>
              <w:jc w:val="center"/>
              <w:rPr>
                <w:sz w:val="28"/>
                <w:szCs w:val="28"/>
              </w:rPr>
            </w:pPr>
            <w:r w:rsidRPr="00534DB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«____»____________20__г.</w:t>
            </w:r>
          </w:p>
        </w:tc>
      </w:tr>
    </w:tbl>
    <w:p w:rsidR="000C5951" w:rsidRPr="00534DB1" w:rsidRDefault="000C5951" w:rsidP="000C5951">
      <w:pPr>
        <w:rPr>
          <w:rFonts w:ascii="Georgia" w:eastAsiaTheme="majorEastAsia" w:hAnsi="Georgia" w:cstheme="majorBidi"/>
          <w:sz w:val="28"/>
          <w:szCs w:val="28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34DB1" w:rsidRDefault="00534DB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A6D0B" w:rsidRPr="000E4724" w:rsidRDefault="008A6D0B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11E2D" w:rsidRPr="00534DB1" w:rsidRDefault="000C5951" w:rsidP="00B11E2D">
      <w:pPr>
        <w:pStyle w:val="2"/>
        <w:shd w:val="clear" w:color="auto" w:fill="FFFFFF"/>
        <w:spacing w:before="0" w:after="300" w:line="360" w:lineRule="atLeast"/>
        <w:jc w:val="center"/>
        <w:textAlignment w:val="baseline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534DB1">
        <w:rPr>
          <w:rFonts w:ascii="Georgia" w:hAnsi="Georgia"/>
          <w:b w:val="0"/>
          <w:bCs w:val="0"/>
          <w:color w:val="000000"/>
          <w:sz w:val="28"/>
          <w:szCs w:val="28"/>
        </w:rPr>
        <w:t xml:space="preserve">Положение </w:t>
      </w:r>
      <w:r w:rsidR="00B11E2D" w:rsidRPr="00534DB1">
        <w:rPr>
          <w:rFonts w:ascii="Georgia" w:hAnsi="Georgia"/>
          <w:b w:val="0"/>
          <w:bCs w:val="0"/>
          <w:color w:val="000000"/>
          <w:sz w:val="28"/>
          <w:szCs w:val="28"/>
        </w:rPr>
        <w:t>об организации и осуществлении</w:t>
      </w:r>
      <w:r w:rsidR="00B11E2D" w:rsidRPr="00534DB1">
        <w:rPr>
          <w:rFonts w:ascii="Georgia" w:hAnsi="Georgia"/>
          <w:b w:val="0"/>
          <w:bCs w:val="0"/>
          <w:color w:val="000000"/>
          <w:sz w:val="28"/>
          <w:szCs w:val="28"/>
        </w:rPr>
        <w:br/>
        <w:t>образовательной деятельности по образовательным программам</w:t>
      </w:r>
    </w:p>
    <w:p w:rsidR="000C5951" w:rsidRPr="00534DB1" w:rsidRDefault="000C5951" w:rsidP="000C5951">
      <w:pPr>
        <w:tabs>
          <w:tab w:val="left" w:pos="5481"/>
        </w:tabs>
        <w:jc w:val="center"/>
        <w:rPr>
          <w:rFonts w:ascii="Georgia" w:eastAsiaTheme="majorEastAsia" w:hAnsi="Georgia" w:cstheme="majorBidi"/>
          <w:sz w:val="28"/>
          <w:szCs w:val="28"/>
        </w:rPr>
      </w:pPr>
      <w:r w:rsidRPr="00534DB1">
        <w:rPr>
          <w:rFonts w:ascii="Georgia" w:eastAsiaTheme="majorEastAsia" w:hAnsi="Georgia" w:cstheme="majorBidi"/>
          <w:sz w:val="28"/>
          <w:szCs w:val="28"/>
        </w:rPr>
        <w:t xml:space="preserve"> АНО ДПО «</w:t>
      </w:r>
      <w:r w:rsidR="006C233B">
        <w:rPr>
          <w:rFonts w:ascii="Georgia" w:eastAsiaTheme="majorEastAsia" w:hAnsi="Georgia" w:cstheme="majorBidi"/>
          <w:sz w:val="28"/>
          <w:szCs w:val="28"/>
        </w:rPr>
        <w:t>Академия стиля и красоты</w:t>
      </w:r>
      <w:r w:rsidRPr="00534DB1">
        <w:rPr>
          <w:rFonts w:ascii="Georgia" w:eastAsiaTheme="majorEastAsia" w:hAnsi="Georgia" w:cstheme="majorBidi"/>
          <w:sz w:val="28"/>
          <w:szCs w:val="28"/>
        </w:rPr>
        <w:t>»</w:t>
      </w:r>
    </w:p>
    <w:p w:rsidR="000C5951" w:rsidRPr="00534DB1" w:rsidRDefault="000C5951" w:rsidP="000C5951">
      <w:pPr>
        <w:rPr>
          <w:rFonts w:ascii="Georgia" w:eastAsiaTheme="majorEastAsia" w:hAnsi="Georgia" w:cstheme="majorBidi"/>
          <w:sz w:val="28"/>
          <w:szCs w:val="28"/>
        </w:rPr>
      </w:pPr>
    </w:p>
    <w:p w:rsidR="000C5951" w:rsidRPr="00534DB1" w:rsidRDefault="000C5951" w:rsidP="000C5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951" w:rsidRPr="00534DB1" w:rsidRDefault="000C5951" w:rsidP="000C59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34DB1" w:rsidRPr="000E4724" w:rsidRDefault="00534DB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Default="000C5951" w:rsidP="000C59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5951" w:rsidRPr="000E4724" w:rsidRDefault="000C5951" w:rsidP="00534DB1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Хабаровск</w:t>
      </w:r>
      <w:r w:rsidR="00534DB1">
        <w:rPr>
          <w:rFonts w:ascii="Times New Roman" w:eastAsia="Times New Roman" w:hAnsi="Times New Roman" w:cs="Times New Roman"/>
          <w:sz w:val="32"/>
          <w:szCs w:val="32"/>
        </w:rPr>
        <w:t>, 20</w:t>
      </w:r>
      <w:r w:rsidR="006C233B">
        <w:rPr>
          <w:rFonts w:ascii="Times New Roman" w:eastAsia="Times New Roman" w:hAnsi="Times New Roman" w:cs="Times New Roman"/>
          <w:sz w:val="32"/>
          <w:szCs w:val="32"/>
        </w:rPr>
        <w:t>__</w:t>
      </w:r>
      <w:r w:rsidR="00534D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A2E97" w:rsidRDefault="004A2E97"/>
    <w:p w:rsidR="00B11E2D" w:rsidRDefault="00B11E2D"/>
    <w:p w:rsidR="00B11E2D" w:rsidRDefault="00B11E2D"/>
    <w:p w:rsidR="00B11E2D" w:rsidRDefault="00B11E2D"/>
    <w:p w:rsidR="00B11E2D" w:rsidRDefault="00B11E2D"/>
    <w:p w:rsidR="00B11E2D" w:rsidRDefault="00B11E2D" w:rsidP="00B11E2D">
      <w:pPr>
        <w:widowControl/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bidi="ar-SA"/>
        </w:rPr>
      </w:pPr>
      <w:r w:rsidRPr="00B11E2D">
        <w:rPr>
          <w:rFonts w:ascii="Georgia" w:eastAsia="Times New Roman" w:hAnsi="Georgia" w:cs="Times New Roman"/>
          <w:sz w:val="27"/>
          <w:szCs w:val="27"/>
          <w:lang w:bidi="ar-SA"/>
        </w:rPr>
        <w:t>ОБЩИЕ ПОЛОЖЕНИЯ</w:t>
      </w:r>
    </w:p>
    <w:p w:rsidR="00B11E2D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B11E2D" w:rsidRPr="008A6D0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 ВВЕДЕНИЕ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1.1. Настоящее Положение определяет порядок организации и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 образовательной деятельности по дополнительным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профессиональным программам в соответствии с лицензией на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 ведения</w:t>
      </w:r>
      <w:proofErr w:type="gramEnd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образовательной деятельности АНО ДПО «</w:t>
      </w:r>
      <w:bookmarkStart w:id="0" w:name="_GoBack"/>
      <w:bookmarkEnd w:id="0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Международный учебный центр парикмахерского искусства»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(далее 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учебный центр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1.2. Положение создано на основе Федерального закона от 29 декабря 2012 г. №273- ФЗ «Об образовании в Российской Федерации», приказов Минобразования РФ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Устава и локальных нормативных актов Центра.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 Зачисление на курсы дополнительного профессионального образования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2.1. К освоению дополнительных профессиональных программ допускаются: лица, имеющие: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6D0B">
        <w:rPr>
          <w:rFonts w:ascii="Times New Roman" w:hAnsi="Times New Roman" w:cs="Times New Roman"/>
          <w:sz w:val="28"/>
          <w:szCs w:val="28"/>
        </w:rPr>
        <w:t>среднее профессиональное и (или) высшее образование;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6D0B">
        <w:rPr>
          <w:rFonts w:ascii="Times New Roman" w:hAnsi="Times New Roman" w:cs="Times New Roman"/>
          <w:sz w:val="28"/>
          <w:szCs w:val="28"/>
        </w:rPr>
        <w:t xml:space="preserve">лица, получающие среднее профессиональное и (или) высшее образование.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2.2. Центр осуществляет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на основе договора об образовании платных образовательных услуг,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2.3. Вступительных испытаний для зачисления на курсы Центр не проводит.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2.4. Для зачисления на курсы Слушатель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предоставляет учебному центру следующие документы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: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паспорт (для заключения договора, копий не требуется);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- документ об образовании;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-медицинскую справку 086 у;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-медицинскую книжку;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- 2 фотографии 3х4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- направление на обучение от организации, по инициативе которой осуществляется дополнительное профессиональное образование (при наличии). </w:t>
      </w:r>
    </w:p>
    <w:p w:rsidR="007E6F59" w:rsidRPr="008A6D0B" w:rsidRDefault="007E6F59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3. Организация обучения на курсах дополнительного профессионального образования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3.1. Содержание дополнительного профессионального образования определяется образовательной программой, разработанной и утвержденной учебным центром, если иное не установлено Федеральным законом от 29 декабря 2012 г. № 273-ФЗ «Об образовании в Российской Федерации» и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</w:t>
      </w:r>
      <w:r w:rsidR="00DA7E0C" w:rsidRPr="008A6D0B">
        <w:rPr>
          <w:rFonts w:ascii="Times New Roman" w:hAnsi="Times New Roman" w:cs="Times New Roman"/>
          <w:sz w:val="28"/>
          <w:szCs w:val="28"/>
        </w:rPr>
        <w:t>)</w:t>
      </w:r>
      <w:r w:rsidRPr="008A6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3.3.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3.4.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3.5.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3.6. Содержание реализуемой дополнительной профессиональной программы и (или) отдельных ее компонентов (модулей) должно быть направлено на достижение целей программы, планируемых результатов ее освоения. </w:t>
      </w: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  <w:proofErr w:type="gramEnd"/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4. Требования к дополнительной профессиональной программе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0C" w:rsidRPr="008A6D0B" w:rsidRDefault="007E6F5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="00DA7E0C" w:rsidRPr="008A6D0B">
        <w:rPr>
          <w:rFonts w:ascii="Times New Roman" w:hAnsi="Times New Roman" w:cs="Times New Roman"/>
          <w:sz w:val="28"/>
          <w:szCs w:val="28"/>
        </w:rPr>
        <w:t xml:space="preserve">4.1.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 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4.2.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5. Реализация дополнительных профессиональных программ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5.1. Дополнительные профессиональные программы реализуются учебным центром самостоятельно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5.2. Образовательный процесс в организации может осуществляться в течение календарного года. Продолжительность учебного года определяется организацией. 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5.3.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ролевые игры, тренинги, семинары по обмену опытом, выездные занятия, консультации, выполнение аттестационной, проектной работы и другие виды учебных занятий и учебных работ, определенные учебным планом. Для всех видов аудиторных занятий академический час устанавливается продолжительностью 45 минут. </w:t>
      </w:r>
    </w:p>
    <w:p w:rsidR="00DA7E0C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5.4. В течение учебного дня предусматривается перерыв продолжительностью 10 минут.</w:t>
      </w:r>
    </w:p>
    <w:p w:rsidR="000E1379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5.5. Учебный день при обучении</w:t>
      </w:r>
      <w:r w:rsidR="000E1379" w:rsidRPr="008A6D0B">
        <w:rPr>
          <w:rFonts w:ascii="Times New Roman" w:hAnsi="Times New Roman" w:cs="Times New Roman"/>
          <w:sz w:val="28"/>
          <w:szCs w:val="28"/>
        </w:rPr>
        <w:t>,</w:t>
      </w:r>
      <w:r w:rsidRPr="008A6D0B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0E1379" w:rsidRPr="008A6D0B">
        <w:rPr>
          <w:rFonts w:ascii="Times New Roman" w:hAnsi="Times New Roman" w:cs="Times New Roman"/>
          <w:sz w:val="28"/>
          <w:szCs w:val="28"/>
        </w:rPr>
        <w:t>дневное</w:t>
      </w:r>
      <w:r w:rsidRPr="008A6D0B">
        <w:rPr>
          <w:rFonts w:ascii="Times New Roman" w:hAnsi="Times New Roman" w:cs="Times New Roman"/>
          <w:sz w:val="28"/>
          <w:szCs w:val="28"/>
        </w:rPr>
        <w:t xml:space="preserve"> с 1</w:t>
      </w:r>
      <w:r w:rsidR="000E1379" w:rsidRPr="008A6D0B">
        <w:rPr>
          <w:rFonts w:ascii="Times New Roman" w:hAnsi="Times New Roman" w:cs="Times New Roman"/>
          <w:sz w:val="28"/>
          <w:szCs w:val="28"/>
        </w:rPr>
        <w:t>4 часов 00 минут до 18</w:t>
      </w:r>
      <w:r w:rsidRPr="008A6D0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E1379" w:rsidRPr="008A6D0B">
        <w:rPr>
          <w:rFonts w:ascii="Times New Roman" w:hAnsi="Times New Roman" w:cs="Times New Roman"/>
          <w:sz w:val="28"/>
          <w:szCs w:val="28"/>
        </w:rPr>
        <w:t xml:space="preserve">: вечернее обучение 18.30 до 21.30 часов. </w:t>
      </w:r>
      <w:r w:rsidRPr="008A6D0B">
        <w:rPr>
          <w:rFonts w:ascii="Times New Roman" w:hAnsi="Times New Roman" w:cs="Times New Roman"/>
          <w:sz w:val="28"/>
          <w:szCs w:val="28"/>
        </w:rPr>
        <w:t xml:space="preserve">Изменение режима занятий оформляется приказом </w:t>
      </w:r>
      <w:r w:rsidR="000E1379" w:rsidRPr="008A6D0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A6D0B">
        <w:rPr>
          <w:rFonts w:ascii="Times New Roman" w:hAnsi="Times New Roman" w:cs="Times New Roman"/>
          <w:sz w:val="28"/>
          <w:szCs w:val="28"/>
        </w:rPr>
        <w:t xml:space="preserve">директора и доводится до сведения слушателей </w:t>
      </w:r>
    </w:p>
    <w:p w:rsidR="000E1379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5.6. Предельная численность обучающихся на очной форме получения образования, в соответствии с гигиеническими требованиями к условиям обучения не должна превышать 16 человек в одну смену. Исходя из специфики, учебные занятия могут проводиться с группами или подгруппами слушателей меньшей численности, а также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отдельными обучающимися.</w:t>
      </w:r>
    </w:p>
    <w:p w:rsidR="000E1379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5.7. При реализации дополнительных профессиональных программ </w:t>
      </w:r>
      <w:r w:rsidR="000E1379" w:rsidRPr="008A6D0B">
        <w:rPr>
          <w:rFonts w:ascii="Times New Roman" w:hAnsi="Times New Roman" w:cs="Times New Roman"/>
          <w:sz w:val="28"/>
          <w:szCs w:val="28"/>
        </w:rPr>
        <w:t>учебным ц</w:t>
      </w:r>
      <w:r w:rsidRPr="008A6D0B">
        <w:rPr>
          <w:rFonts w:ascii="Times New Roman" w:hAnsi="Times New Roman" w:cs="Times New Roman"/>
          <w:sz w:val="28"/>
          <w:szCs w:val="28"/>
        </w:rPr>
        <w:t>ентром,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</w:t>
      </w:r>
      <w:r w:rsidR="000E1379" w:rsidRPr="008A6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</w:t>
      </w:r>
      <w:r w:rsidR="000E1379" w:rsidRPr="008A6D0B">
        <w:rPr>
          <w:rFonts w:ascii="Times New Roman" w:hAnsi="Times New Roman" w:cs="Times New Roman"/>
          <w:sz w:val="28"/>
          <w:szCs w:val="28"/>
        </w:rPr>
        <w:t>учебного ц</w:t>
      </w:r>
      <w:r w:rsidRPr="008A6D0B">
        <w:rPr>
          <w:rFonts w:ascii="Times New Roman" w:hAnsi="Times New Roman" w:cs="Times New Roman"/>
          <w:sz w:val="28"/>
          <w:szCs w:val="28"/>
        </w:rPr>
        <w:t xml:space="preserve">ентра. </w:t>
      </w: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79" w:rsidRPr="008A6D0B" w:rsidRDefault="00DA7E0C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1379" w:rsidRPr="008A6D0B">
        <w:rPr>
          <w:rFonts w:ascii="Times New Roman" w:hAnsi="Times New Roman" w:cs="Times New Roman"/>
          <w:b/>
          <w:sz w:val="28"/>
          <w:szCs w:val="28"/>
        </w:rPr>
        <w:t>Аттестация слушателей, обучающихся по дополнительным профессиональным программам, выдача документов об образовании</w:t>
      </w:r>
      <w:r w:rsidR="000E1379" w:rsidRPr="008A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6.1. Освоение дополнительных профессиональных образовательных программ завершается итоговой аттестацией,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 порядок проведения которой определяются соответствующей учебной программой и Положением об итоговой аттестации слушателей.</w:t>
      </w: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6.2. Лицам, успешно освоившим соответствующую дополнительную профессиональную программу и прошедшим итоговую аттестацию, выдается Свидетельство:</w:t>
      </w: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  <w:proofErr w:type="gramEnd"/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6.4. 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</w:t>
      </w:r>
      <w:r w:rsidR="003F7544" w:rsidRPr="008A6D0B">
        <w:rPr>
          <w:rFonts w:ascii="Times New Roman" w:hAnsi="Times New Roman" w:cs="Times New Roman"/>
          <w:sz w:val="28"/>
          <w:szCs w:val="28"/>
        </w:rPr>
        <w:t xml:space="preserve">и о периоде </w:t>
      </w:r>
      <w:proofErr w:type="gramStart"/>
      <w:r w:rsidR="003F7544" w:rsidRPr="008A6D0B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="003F7544" w:rsidRPr="008A6D0B">
        <w:rPr>
          <w:rFonts w:ascii="Times New Roman" w:hAnsi="Times New Roman" w:cs="Times New Roman"/>
          <w:sz w:val="28"/>
          <w:szCs w:val="28"/>
        </w:rPr>
        <w:t>.</w:t>
      </w:r>
    </w:p>
    <w:p w:rsidR="003F7544" w:rsidRPr="008A6D0B" w:rsidRDefault="003F7544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приема выпускных экзаменов при Учебном центре создается экзаменационная комиссия, которая утверждается приказом Генерального директора АНО «МУЦПИ».</w:t>
      </w:r>
    </w:p>
    <w:p w:rsidR="003F7544" w:rsidRPr="008A6D0B" w:rsidRDefault="003F7544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Выпускной экзамен по теории проводится по следующим предметам: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женские стрижки;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мужские стрижки;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окрашивание волос;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прически;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перманент;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визаж;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укладки;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профессиональная психология;</w:t>
      </w:r>
    </w:p>
    <w:p w:rsidR="003F7544" w:rsidRPr="008A6D0B" w:rsidRDefault="003F7544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санитария и гигиена.</w:t>
      </w:r>
    </w:p>
    <w:p w:rsidR="003F7544" w:rsidRPr="008A6D0B" w:rsidRDefault="003F7544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Экзамен с  практической отработкой на клиентах проводится по трем направлениям: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женская салонная (конкурсная) стрижка с окрашиванием;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мужская салонная (конкурсная) стрижка с окрашиванием;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прическа из длинных волос с окрашиванием.</w:t>
      </w:r>
    </w:p>
    <w:p w:rsidR="003F7544" w:rsidRPr="008A6D0B" w:rsidRDefault="003F7544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По результатам всех экзаменов выставляются оценки по десяти балльной системе с оформлением экзаменационной ведомости.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По результатам сдачи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теоретического, практического                                            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экзаменов и защите дипломного проекта: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при сдаче всех экзаменов на оценку 10.0 - присваивается 4 разряд парикмахер широкого профиля,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при сдаче всех экзаменов на оценку ниже 10.0 присваивается 3 разряд парикмахер широкого профиля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Выпускникам Учебного центра, успешно прошедшим все этапы 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подготовки выдается свидетельство о получении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образования собственного образца.</w:t>
      </w:r>
    </w:p>
    <w:p w:rsidR="000E1379" w:rsidRPr="008A6D0B" w:rsidRDefault="000E1379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7 Учебно-методическое обеспечение учебного (образовательного) процесса.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Контроль за содержанием и сроками разработки или корректировки (внесение изменений) программ профессионального обучения, рабочих программ профессиональных модулей (дисциплин) осуществляет старший преподаватель, и (или) заместитель генерального директора, и (или) генеральный директор</w:t>
      </w:r>
      <w:proofErr w:type="gramEnd"/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организацией учебного процесса осуществляют: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заместитель генерального директора;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генеральный директор.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 xml:space="preserve">8. Оценка качества освоения дополнительных профессиональных программ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8.1. Оценка качества освоения дополнительных профессиональных программ проводится в отношении: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6D0B">
        <w:rPr>
          <w:rFonts w:ascii="Times New Roman" w:hAnsi="Times New Roman" w:cs="Times New Roman"/>
          <w:sz w:val="28"/>
          <w:szCs w:val="28"/>
        </w:rPr>
        <w:t xml:space="preserve"> 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6D0B">
        <w:rPr>
          <w:rFonts w:ascii="Times New Roman" w:hAnsi="Times New Roman" w:cs="Times New Roman"/>
          <w:sz w:val="28"/>
          <w:szCs w:val="28"/>
        </w:rPr>
        <w:t xml:space="preserve">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A6D0B">
        <w:rPr>
          <w:rFonts w:ascii="Times New Roman" w:hAnsi="Times New Roman" w:cs="Times New Roman"/>
          <w:sz w:val="28"/>
          <w:szCs w:val="28"/>
        </w:rPr>
        <w:t xml:space="preserve"> способности Центра результативно и эффективно выполнять деятельность по предоставлению образовательных услуг.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8.2. Оценка качества освоения дополнительных профессиональных программ проводится в форме внутреннего мониторинга качества образования;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Центр самостоятельно устанавливает виды и формы внутренней оценки качества реализации дополнительных профессиональных программ и их результатов. 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8.3. Требования к внутренней оценке качества дополнительных профессиональных програ</w:t>
      </w:r>
      <w:r w:rsidR="008A6D0B" w:rsidRPr="008A6D0B">
        <w:rPr>
          <w:rFonts w:ascii="Times New Roman" w:hAnsi="Times New Roman" w:cs="Times New Roman"/>
          <w:sz w:val="28"/>
          <w:szCs w:val="28"/>
        </w:rPr>
        <w:t>мм:</w:t>
      </w:r>
    </w:p>
    <w:p w:rsidR="003F7544" w:rsidRPr="008A6D0B" w:rsidRDefault="003F7544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осуществляется на русском языке. Обучение может вестись и на иностранном языке, в случаях предусмотренных программами, реализуемыми Учебным центром. Обучение в Учебном центре осуществляется на платной основе.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 организуется как в дневное, так и в вечернее время по учебным планам и программам,  утвержденным в соответствующем порядке.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ючает в себя теоретическое обучение, лабораторно-практические работы, производственное обучение в салонах города Хабаровска по предметам и в объеме, предусмотренном  программой обучения.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Устанавливаются следующие формы контроля знаний, умений и навыков: тестирование, контрольные работы, зачеты, экзамены и написание дипломной работы. Кроме того,  учащиеся сдают теоретический и практический экзамены по предметам и защищают дипломную работу. Знания учащихся оцениваются по десяти балльной системе.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теоретических и лабораторно-практических занятий учебный час устанавливается продолжительностью 45 минут (академический час), после двух учебных часов предусматривается 10 минутный перерыв.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Учебные группы комплектуются численностью 10 – 20 человек. Сформированные группы утверждаются приказом Генерального директора Учебного центра.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Время и место занятий регламентируется учебным расписанием. 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Занятия проводят преподаватели и мастера, имеющие соответствующую квалификацию.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приема выпускных экзаменов при Учебном центре создается экзаменационная комиссия, которая утверждается приказом Генерального директора АНО «МУЦПИ».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Выпускной экзамен по теории проводится по следующим предметам: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женские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мужские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окрашивание волос;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прически;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перманент;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визаж;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укладки;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профессиональная психология;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санитария и гигиена.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Экзамен с  практической отработкой на клиентах проводится по трем направлениям: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       - женская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мужская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прическа из длинных волос с окрашиванием.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 результатам всех экзаменов выставляются оценки по десяти балльной системе с оформлением экзаменационной ведомости.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По результатам сдачи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теоретического, практического                                           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экзаменов и защите дипломного проекта на среднюю оценку 8,5 балла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студенты получают допуск к сдаче экзаменов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международный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диплом.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Выпускникам Учебного центра, успешно прошедшим все этапы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подготовки выдается документ о получении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образования собственного образца.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6D0B">
        <w:rPr>
          <w:rFonts w:ascii="Times New Roman" w:hAnsi="Times New Roman" w:cs="Times New Roman"/>
          <w:b/>
          <w:sz w:val="28"/>
          <w:szCs w:val="28"/>
        </w:rPr>
        <w:t xml:space="preserve">  4. Учащиеся Учебного центра.</w:t>
      </w:r>
    </w:p>
    <w:p w:rsidR="00C95E32" w:rsidRPr="008A6D0B" w:rsidRDefault="00C95E32" w:rsidP="008A6D0B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Зачисление в Учебный центр производится на основании: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 письменного заявления поступающего;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при поступлении несовершеннолетнего требуется согласие родителей (законных представителей).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по форме 086 У.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собеседования с кандидатом.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Возраст, пол, состояние здоровья лиц принимаемых на обучение должно соответствовать  требованиям законодательства о труде соответствующих профессий.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 связи с тем, что обучение в Учебном центре платное, занятия начинаются по мере комплектования групп. Продолжительность обучения в Учебном центре зависит от программ, реализуемых Учебным центром.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Учащиеся имеют право пользоваться материально-производственной базой Учебного центра.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Учащиеся Учебного центра обязаны глубоко овладевать знаниями  и навыками, регулярно посещать занятия, выполнять задания предусмотренными программами, быть дисциплинированными, беречь собственность Учебного центра. За нарушение внутреннего распорядка к учащемуся могут быть применены различные меры воздействия, вплоть до отчисления.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Учащиеся, не освоившие учебную программу, к сдаче экзаменов не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допускаются и им предоставляется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возможность продолжения обучения индивидуально, либо в составе последующих групп до полного освоения программы. Учащиеся, прекратившие занятия,  подлежат отчислению.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На любом этапе обучения обучающиеся могут быть отчислены в случае: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 - на основании медицинского заключения об ухудшении состояния  здоровья;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прекращение занятий по собственной инициативе, инициативе родителей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законных представителей );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расторжение договора по инициативе сторон;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невыполнение условий договора, в том числе неуплата за обучение в течение установленного срока;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нарушение Устава Учебного центра.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Отчисление из Учебного центра производится Генеральным директором.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3. Организация учебной работы.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32" w:rsidRPr="008A6D0B" w:rsidRDefault="00C95E32" w:rsidP="008A6D0B">
      <w:pPr>
        <w:widowControl/>
        <w:numPr>
          <w:ilvl w:val="0"/>
          <w:numId w:val="3"/>
        </w:numPr>
        <w:spacing w:line="276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осуществляется на русском языке. Обучение может вестись и на иностранном языке, в случаях предусмотренных программами, реализуемыми Учебным центром. Обучение в Учебном центре осуществляется на платной основе.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 организуется как в дневное, так и в вечернее время по учебным планам и программам,  утвержденным в соответствующем порядке.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ючает в себя теоретическое обучение, лабораторно-практические работы, производственное обучение в салонах города Хабаровска по предметам и в объеме, предусмотренном  программой обучения.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Устанавливаются следующие формы контроля знаний, умений и навыков: тестирование, контрольные работы, зачеты, экзамены и написание дипломной работы. Кроме того,  учащиеся сдают теоретический и практический экзамены по предметам и защищают дипломную работу. Знания учащихся оцениваются по десяти балльной системе.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теоретических и лабораторно-практических занятий учебный час устанавливается продолжительностью 45 минут (академический час), после двух учебных часов предусматривается 10 минутный перерыв.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Учебные группы комплектуются численностью 10 – 20 человек. Сформированные группы утверждаются приказом Генерального директора Учебного центра.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Время и место занятий регламентируется учебным расписанием. 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Занятия проводят преподаватели и мастера, имеющие соответствующую квалификацию.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приема выпускных экзаменов при Учебном центре создается экзаменационная комиссия, которая утверждается приказом Генерального директора АНО «МУЦПИ».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Выпускной экзамен по теории проводится по следующим предметам: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- женские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мужские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окрашивание волос;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прически;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перманент;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визаж;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укладки;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профессиональная психология;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санитария и гигиена.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Экзамен с  практической отработкой на клиентах проводится по трем направлениям: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женская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мужская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прическа из длинных волос с окрашиванием.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 результатам всех экзаменов выставляются оценки по десяти балльной системе с оформлением экзаменационной ведомости.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По результатам сдачи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теоретического, практического                                           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экзаменов и защите дипломного проекта на среднюю оценку 8,5 балла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студенты получают допуск к сдаче экзаменов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международный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диплом.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Выпускникам Учебного центра, успешно прошедшим все этапы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подготовки выдается документ о получении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образования собственного образца.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6D0B">
        <w:rPr>
          <w:rFonts w:ascii="Times New Roman" w:hAnsi="Times New Roman" w:cs="Times New Roman"/>
          <w:b/>
          <w:sz w:val="28"/>
          <w:szCs w:val="28"/>
        </w:rPr>
        <w:t xml:space="preserve">  4. Учащиеся Учебного центра.</w:t>
      </w:r>
    </w:p>
    <w:p w:rsidR="00C95E32" w:rsidRPr="008A6D0B" w:rsidRDefault="00C95E32" w:rsidP="008A6D0B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Зачисление в Учебный центр производится на основании: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 письменного заявления поступающего;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при поступлении несовершеннолетнего требуется согласие родителей (законных представителей).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по форме 086 У.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собеседования с кандидатом.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Возраст, пол, состояние здоровья лиц принимаемых на обучение должно соответствовать  требованиям законодательства о труде соответствующих профессий.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 связи с тем, что обучение в Учебном центре платное, занятия начинаются по мере комплектования групп. Продолжительность обучения в Учебном центре зависит от программ, реализуемых Учебным центром.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Учащиеся имеют право пользоваться материально-производственной базой Учебного центра.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Учащиеся Учебного центра обязаны глубоко овладевать знаниями  и навыками, регулярно посещать занятия, выполнять задания предусмотренными программами, быть дисциплинированными, беречь собственность Учебного центра. За нарушение внутреннего распорядка к учащемуся могут быть применены различные меры воздействия, вплоть до отчисления.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Учащиеся, не освоившие учебную программу, к сдаче экзаменов не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допускаются и им предоставляется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возможность продолжения обучения индивидуально, либо в составе последующих групп до полного освоения программы. Учащиеся, прекратившие занятия,  подлежат отчислению.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На любом этапе обучения обучающиеся могут быть отчислены в случае: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об ухудшении состояния  здоровья;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прекращение занятий по собственной инициативе, инициативе родителей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законных представителей );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расторжение договора по инициативе сторон;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невыполнение условий договора, в том числе неуплата за обучение в течение установленного срока;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нарушение Устава Учебного центра.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Отчисление из Учебного центра производится Генеральным директором.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b/>
          <w:sz w:val="28"/>
          <w:szCs w:val="28"/>
        </w:rPr>
        <w:t>3. Организация учебной работы.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32" w:rsidRPr="008A6D0B" w:rsidRDefault="00C95E32" w:rsidP="008A6D0B">
      <w:pPr>
        <w:widowControl/>
        <w:numPr>
          <w:ilvl w:val="0"/>
          <w:numId w:val="3"/>
        </w:numPr>
        <w:spacing w:line="276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осуществляется на русском языке. Обучение может вестись и на иностранном языке, в случаях предусмотренных программами, реализуемыми Учебным центром. Обучение в Учебном центре осуществляется на платной основе.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 в Учебном центре  организуется как в дневное, так и в вечернее время по учебным планам и программам,  утвержденным в соответствующем порядке.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Учебный процесс</w:t>
      </w:r>
      <w:r w:rsidR="004A33A3">
        <w:rPr>
          <w:rFonts w:ascii="Times New Roman" w:hAnsi="Times New Roman" w:cs="Times New Roman"/>
          <w:sz w:val="28"/>
          <w:szCs w:val="28"/>
        </w:rPr>
        <w:t>,</w:t>
      </w:r>
      <w:r w:rsidRPr="008A6D0B">
        <w:rPr>
          <w:rFonts w:ascii="Times New Roman" w:hAnsi="Times New Roman" w:cs="Times New Roman"/>
          <w:sz w:val="28"/>
          <w:szCs w:val="28"/>
        </w:rPr>
        <w:t xml:space="preserve"> включает в себя теоретическое обучение, лабораторно-практические работы, производственное обучение в салонах города Хабаровска по предметам и в объеме, предусмотренном  программой обучения.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Устанавливаются следующие формы контроля знаний, умений и навыков: тестирование, контрольные работы, зачеты, экзамены и написание дипломной работы. Кроме того,  учащиеся сдают теоретический и практический экзамены по предметам и защищают дипломную работу. Знания учащихся оцениваются по десяти балльной системе.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Для теоретических и лабораторно-практических занятий учебный час устанавливается продолжительностью 45 минут (академический час), после двух учебных часов предусматривается 10 минутный перерыв.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Учебные группы комплектуются численностью 10 – 20 человек. Сформированные группы утверждаются приказом Генерального директора Учебного центра.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Время и место занятий регламентируется учебным расписанием. 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Занятия проводят преподаватели и мастера, имеющие соответствующую квалификацию.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Для приема выпускных экзаменов при Учебном центре создается экзаменационная комиссия, которая утверждается приказом Генерального директора АНО «МУЦПИ».</w:t>
      </w:r>
    </w:p>
    <w:p w:rsidR="00C95E32" w:rsidRPr="008A6D0B" w:rsidRDefault="00C95E32" w:rsidP="008A6D0B">
      <w:pPr>
        <w:widowControl/>
        <w:numPr>
          <w:ilvl w:val="0"/>
          <w:numId w:val="1"/>
        </w:numPr>
        <w:tabs>
          <w:tab w:val="clear" w:pos="1260"/>
          <w:tab w:val="num" w:pos="720"/>
        </w:tabs>
        <w:spacing w:line="276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Выпускной экзамен по теории проводится по следующим предметам: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женские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мужские стрижки;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окрашивание волос;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прически;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перманент;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визаж;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дизайн укладки;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профессиональная психология;</w:t>
      </w:r>
    </w:p>
    <w:p w:rsidR="00C95E32" w:rsidRPr="008A6D0B" w:rsidRDefault="00C95E32" w:rsidP="008A6D0B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санитария и гигиена.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Экзамен с  практической отработкой на клиентах проводится по трем направлениям: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женская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мужская салонная (конкурсная) стрижка с окрашиванием;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- прическа из длинных волос с окрашиванием.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 результатам всех экзаменов выставляются оценки по десяти балльной системе с оформлением экзаменационной ведомости.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По результатам сдачи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теоретического, практического                                           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экзаменов и защите дипломного проекта на среднюю оценку 8,5 балла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студенты получают допуск к сдаче экзаменов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международный     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диплом.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Выпускникам Учебного центра, успешно прошедшим все этапы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подготовки выдается документ о получении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образования собственного образца.</w:t>
      </w: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2" w:rsidRPr="008A6D0B" w:rsidRDefault="00C95E32" w:rsidP="008A6D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6D0B">
        <w:rPr>
          <w:rFonts w:ascii="Times New Roman" w:hAnsi="Times New Roman" w:cs="Times New Roman"/>
          <w:b/>
          <w:sz w:val="28"/>
          <w:szCs w:val="28"/>
        </w:rPr>
        <w:t xml:space="preserve">  4. Учащиеся Учебного центра.</w:t>
      </w:r>
    </w:p>
    <w:p w:rsidR="00C95E32" w:rsidRPr="008A6D0B" w:rsidRDefault="00C95E32" w:rsidP="008A6D0B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Зачисление в Учебный центр производится на основании: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 письменного заявления поступающего;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- при поступлении несовершеннолетнего требуется согласие родителей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по форме 086 У.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собеседования с кандидатом.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Возраст, пол, состояние здоровья лиц принимаемых на обучение должно соответствовать  требованиям законодательства о труде соответствующих профессий.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 связи с тем, что обучение в Учебном центре платное, занятия начинаются по мере комплектования групп. Продолжительность обучения в Учебном центре зависит от программ, реализуемых Учебным центром.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Учащиеся имеют право пользоваться материально-производственной базой Учебного центра.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Учащиеся Учебного центра обязаны глубоко овладевать знаниями  и навыками, регулярно посещать занятия, выполнять задания предусмотренными программами, быть дисциплинированными, беречь собственность Учебного центра. За нарушение внутреннего распорядка к учащемуся могут быть применены различные меры воздействия, вплоть до отчисления.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Учащиеся, не освоившие учебную программу, к сдаче экзаменов не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допускаются и им предоставляется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возможность продолжения обучения индивидуально, либо в составе последующих групп до полного освоения программы. Учащиеся, прекратившие занятия,  подлежат отчислению.</w:t>
      </w:r>
    </w:p>
    <w:p w:rsidR="00C95E32" w:rsidRPr="008A6D0B" w:rsidRDefault="00C95E32" w:rsidP="008A6D0B">
      <w:pPr>
        <w:widowControl/>
        <w:numPr>
          <w:ilvl w:val="0"/>
          <w:numId w:val="2"/>
        </w:numPr>
        <w:tabs>
          <w:tab w:val="num" w:pos="540"/>
        </w:tabs>
        <w:spacing w:line="276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На любом этапе обучения обучающиеся могут быть отчислены в случае: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об ухудшении состояния  здоровья;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прекращение занятий по собственной инициативе, инициативе родителей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законных представителей );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расторжение договора по инициативе сторон;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невыполнение условий договора, в том числе неуплата за обучение в течение установленного срока;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- нарушение Устава Учебного центра.</w:t>
      </w:r>
    </w:p>
    <w:p w:rsidR="00C95E32" w:rsidRPr="008A6D0B" w:rsidRDefault="00C95E32" w:rsidP="008A6D0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Отчисление из Учебного центра производится Генеральным директором.</w:t>
      </w:r>
    </w:p>
    <w:p w:rsidR="00C95E32" w:rsidRPr="008A6D0B" w:rsidRDefault="00C95E3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A6D0B" w:rsidRDefault="00F94660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hAnsi="Times New Roman" w:cs="Times New Roman"/>
          <w:sz w:val="28"/>
          <w:szCs w:val="28"/>
        </w:rPr>
        <w:sym w:font="Symbol" w:char="F02D"/>
      </w:r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компетенции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определенных объема и сложности в целях интеллектуального, 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                          </w:t>
      </w:r>
    </w:p>
    <w:p w:rsidR="00BC6D52" w:rsidRPr="008A6D0B" w:rsidRDefault="00F94660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слушатели - лица,  осваивающие дополнительные профессиональные программы,  лица, осваивающие программы профессионального обучения,                                                                                 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уровень образования - завершенный цикл образования, характеризующийся определенной единой совокупностью требований;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образовательная программа - комплекс основных характеристик образования (объем, содержание, планируемые результаты), организационно- педагогических условий и в случаях, предусмотренных настоящим Федеральным законом, форм аттестации,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который представлен в виде учебного плана, календарного учебного графика, рабочих программ учебных предметов, курсов, дисциплин , иных компонентов, а также оценочных и методических материалов;                        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                                                                                      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дополнительное образование - вид образования, который направлен на всестороннее удовлетворение образовательных</w:t>
      </w:r>
      <w:r w:rsidR="00BC6D52"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</w:t>
      </w:r>
      <w:r w:rsidR="00BC6D52"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образования;                                                                                                                           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                                                                                 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sym w:font="Symbol" w:char="F02D"/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                                                                                                                   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sym w:font="Symbol" w:char="F02D"/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r w:rsidR="00BC6D52" w:rsidRPr="008A6D0B">
        <w:rPr>
          <w:rFonts w:ascii="Times New Roman" w:hAnsi="Times New Roman" w:cs="Times New Roman"/>
          <w:sz w:val="28"/>
          <w:szCs w:val="28"/>
        </w:rPr>
        <w:t xml:space="preserve"> </w:t>
      </w:r>
      <w:r w:rsidR="00BC6D52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компетенция - комбинация знаний и умений, способность их применения для успешной профессиональной деятельности.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4. ОБЩИЕ ПОЛОЖЕНИЯ 4.1.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4.2.Организация и осуществление дополнительного профессионального</w:t>
      </w:r>
      <w:r w:rsidRPr="008A6D0B">
        <w:rPr>
          <w:rFonts w:ascii="Times New Roman" w:hAnsi="Times New Roman" w:cs="Times New Roman"/>
          <w:sz w:val="28"/>
          <w:szCs w:val="28"/>
        </w:rPr>
        <w:t xml:space="preserve"> образования предусмотрены Уставом Института и лицензией на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4.3. Программы дополнительного профессионального образования реализуются в Научно-образовательном центре трансфера знаний при участии факультетов и кафедр Института, приглашенных специалистов. 4.4. Дополнительное профессиональное образование осуществляется в формах, предусмотренных Федеральным законом № 273-ФЗ: программы повышение квалификации, программы профессиональной переподготовки, а также полностью или частично в форме стажировки. 4.5. Срок освоения дополнительной профессиональной программы должен обеспечивать возможность достижения планируемых результатов, совершенствование и (или) получение новой компетенции (квалификации), заявленных в программе. Срок освоения программ повышения квалификации не может быть менее 16 часов, а срок освоения программ профессиональной переподготовки - менее 250 часов. 4.6. Обучение по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оценочных и методических материалов;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 профессиональное образование - вид образования, который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направлен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приобретение обучающимися в процессе освоения основных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 образовательных программ знаний, умений, навыков и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формирование компетенции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уровня и объема, позволяющих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вести профессиональную деятельность в определенной сфере и (или)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выполнять работу по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профессии или специальности;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 дополнительное образование - вид образования, который направлен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на всестороннее удовлетворение образовательных потребностей человека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интеллектуальном, духовно-нравственном, физическом и (или)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 не сопровождается повышением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уровня образования;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 учебный план - документ, который определяет перечень,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иных видов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учебной деятельности и, если иное не установлено настоящим Федеральным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законом, формы промежуточной аттестации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 индивидуальный учебный план - учебный план, обеспечивающий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освоение образовательной программы на основе индивидуализации ее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содержания с учетом особенностей и образовательных потребностей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конкретного обучающегося;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 качество образования - комплексная характеристика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деятельности и подготовки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выражающая степень их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стандартам,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образовательным стандартам, федеральным государственным требованиям и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(или) потребностям физического или юридического лица, в интересах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деятельность, в том числе степень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достижения планируемых результатов образовательной программы;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компетенция - комбинация знаний и умений, способность их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применения для успешной профессиональной деятельности.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4. ОБЩИЕ ПОЛОЖЕНИЯ</w:t>
      </w:r>
    </w:p>
    <w:p w:rsidR="00BC6D52" w:rsidRPr="008A6D0B" w:rsidRDefault="00BC6D52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4.1. Дополнительное профессиональное образование направлено на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истема внутреннего мониторинга качества образования</w:t>
      </w:r>
      <w:proofErr w:type="gramStart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proofErr w:type="gramEnd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Положение об организации и осуществлении образовательной деятельности по дополнительным профессиональным программам 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2. НОРМАТИВНЫЕ ССЫЛКИ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Федеральный закон от 29 декабря 2012 г. № 273-ФЗ "Об образовании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в Российской Федерации" (далее - Федеральный закон № 273-ФЗ)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Методические рекомендации по реализации дополнительных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профессиональных программ;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к письму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21.04.2015 №ВК-1013/06.</w:t>
      </w:r>
      <w:proofErr w:type="gramStart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;</w:t>
      </w:r>
      <w:proofErr w:type="gramEnd"/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Методические рекомендации-разъяснения по разработке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дополнительных профессиональных программ на основе профессиональных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стандартов: Приложение к письму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22.04.2015 № ВК-1032/06.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Письмо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09.10.2013 N 06-735 "О</w:t>
      </w:r>
      <w:r w:rsidR="00F94660"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дополнительном профессиональном образовании"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 Приказ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 июля 2013 г. N 499 «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Порядка организации и осуществления образовательной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 по дополнительным профессиональным программам» (в ред.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Приказа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15.11.2013 № 1244).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 Порядок применения организациями, осуществляющими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образовательную деятельность, электронного обучения,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дистанционных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образовательных технологий при реализации образовательных программ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(приказ </w:t>
      </w:r>
      <w:proofErr w:type="spell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9 января 2014 г. № 2) (далее - Порядок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применения организациями, осуществляющими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образовательную</w:t>
      </w:r>
      <w:proofErr w:type="gramEnd"/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деятельность, электронного обучения,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дистанционных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образовательных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 при реализации образовательных программ)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Настоящее Положение разработано на основании следующих нормативных документов: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– Федерального закона от 29.12.2012 г. № 273-ФЗ «Об образовании в Российской Федерации» ст. 11, 12, 13, 14, 17, 30, 34, 58, 59, 60, 68, 79;</w:t>
      </w:r>
    </w:p>
    <w:p w:rsidR="00B11E2D" w:rsidRPr="008A6D0B" w:rsidRDefault="00B11E2D" w:rsidP="008A6D0B">
      <w:pPr>
        <w:widowControl/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1 Общие положения 1.1 Настоящее положение регулирует организацию и осуществление образовательной деятельности в колледже по образовательным программам среднего профессионального образования (программы подготовки квалифицированных рабочих (служащих) и программы подготовки специалистов среднего звена) на основе федеральных государственных образовательных стандартов среднего профессионального образования (далее – ФГОС СПО). 1.2 Положение разработано в соответствии с - Федеральным законом «Об образовании в Российской Федерации» от 29 января 2012г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№273-Ф3; - типовым положением об образовательном учреждении среднего профессионального образования (постановление Правительства РФ от 18 июля 2008 г. N543); - приказом Министерства образования и науки РФ «Об утверждении Порядка организации и осуществления образовательной деятельности по программам среднего профессионального образования» от 14 июня 2013г. №464; - федеральными государственными образовательными стандартами среднего профессионального образования; -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Уставом и локальными актами колледжа. 1.3 Требования и нормы настоящего положения обязательны для лиц, участвующих в образовательном процессе и обеспечивающих его: обучающиеся и работники колледжа. 2 Общие требования к реализации образовательных программ среднего профессионального образования 2.1 Содержание среднего профессионального образования по каждой профессии, специальности определяется образовательными программами среднего профессионального образования.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Содержание среднего профессионального образования должно обеспечивать получение квалификации. 2.2 Требования к структуре, объему, условиям реализации и результатам освоения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образовательных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программам среднего профессионального образования определяются соответствующими федеральными государственными образовательными стандартами. 2.3 Образовательные программы среднего профессионального образования самостоятельно разрабатываются и утверждаются колледжем. Колледж разрабатывает образовательные программы в соответствии с федеральными государственными образовательными стандартами по соответствующим профессиям, </w:t>
      </w:r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специальностям среднего профессионального образования и с учетом соответствующих примерных основных образовательных программ. 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 2.4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</w:t>
      </w:r>
      <w:proofErr w:type="gramEnd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колледже реализуются образовательные программы среднего профессионального образования - базовой подготовки; - </w:t>
      </w:r>
      <w:proofErr w:type="gramStart"/>
      <w:r w:rsidRPr="008A6D0B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</w:t>
      </w:r>
      <w:r w:rsidRPr="008A6D0B">
        <w:rPr>
          <w:rFonts w:ascii="Times New Roman" w:hAnsi="Times New Roman" w:cs="Times New Roman"/>
          <w:sz w:val="28"/>
          <w:szCs w:val="28"/>
        </w:rPr>
        <w:t>енной подготовки. 2.4 Формы и сроки получения среднего профессионального образования определяются ФГОС и осуществляются в очной и заочной формах. 2.5 Образовательная программа среднего профессионального образования включает в себя учебный план, график учебного процесса,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Колледж 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 2.6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ри реализации образовательных программ среднего профессионального образования колледжем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2.7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 2.8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освоению образовательных программ среднего профессионального образования в колледже допускаются лица, имеющие образование не ниже основного общего или среднего общего образования, за исключением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 2.9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2.10 При реализации образовательных программ среднего профессионального образования обеспечивается выполнение требований ФГОС СПО к кадровому, учебн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методическому, материально-техническому обеспечению образовательного процесса. 3 Организация и осуществление образовательной деятельности 3.1 Прием в образовательное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ведется в соответствии с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правилами приема в колледж, разрабатываемыми ежегодно. 3.2 Структура приема в колледж определяется ежегодно на основании государственного задания и контрольных цифр приема в колледж. 3.3 Образовательная деятельность по образовательным программам среднего профессионального образования организуется в соответствии с утвержденными учебными планами, графиком учебного процесса, в соответствии с которым составляется расписание учебных занятий по каждой профессии, специальности среднего профессионального образования. 3.4 Основным условием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является его планирование, цель которого - обеспечение полного и качественного выполнения рабочих учебных планов и программ. Базовыми элементами планирования являются: - годовой график учебного процесса; - расчет объема учебной нагрузки преподавателей (тарификация); - планирование учебного времени обучающихся; -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аудиторный фонд. 3.5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 3.6 Учебный год в колледже начинается 1 сентября и заканчивается в соответствии с учебным планом соответствующей образовательной программы.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Начало учебного года может переноситься колледжем при реализации образовательной программы среднего профессионального образования в заочной форме обучения - не более чем на три месяца. 3.7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процессе освоения образовательных программ среднего профессионального образования обучающимся предоставляются каникулы.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 3.8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колледже образовательная деятельность осуществляется на русском языке = государственном языке Российской Федерации. В соответствии с законодательством Республики Татарстан в колледже предусмотрено изучение татарского языка и татарской литературы 3.9 Максимальный объем учебной нагрузки обучающегося при очной форме обучения составляет 54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 Максимальный объем аудиторной учебной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нагрузки обучающегося при заочной форме обучения составляет 160 академических часов в год. 3.10 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 3.11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ля всех видов аудиторных занятий академический час устанавливается продолжительностью 45 минут. Объем обязательных аудиторных занятий и практики не должен превышать 36 академических часов в неделю. 3.12 Численность обучающихся в учебной группе составляет 25 - 30 человек. Учебные занятия могут проводиться колледжем с группами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меньшей численности и отдельными обучающимися, а также с разделением группы на подгруппы. Колледж вправе объединять группы обучающихся при проведении учебных занятий в виде лекций. 3.13 Получение среднего профессионального образования на базе основного общего образования осуществляется с одновременным получением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 Обучающиеся, получающие среднее профессиональное образование по программам подготовки квалифицированных рабочих, служащих,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программы. Обучающиеся,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и втором курсах обучения, в том числе одновременно с изучением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курсов, дисциплин (модулей) гуманитарной и социально-экономической направленности (профиля), общепрофессиональных и профессиональных курсов, дисциплин (модулей). 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 3.14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ри получении среднего профессионального образования в соответствии с индивидуальным учебным планом сроки получения образования могут быть изменены колледжем с учетом особенностей и образовательных потребностей конкретного обучающегося. Лица, имеющие квалификацию по профессии среднего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и принятые на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 актом колледжа - Положением о порядке реализации права обучающихся на обучение по индивидуальному учебному плану, в том числе ускоренное обучение. 3.15 Образовательная программа среднего профессионального образования предусматривает проведение всех видов практики обучающихся, предусмотренных учебным планом.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Организация и проведение практики обучающихся определяется локальным актом колледжа - Положением о практике обучающихся. 3.16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 в соответствии с локальным актом колледжа - Положением об организации текущего контроля успеваемости, промежуточной и итоговой аттестации студентов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. Формы, периодичность, порядок проведения текущего контроля успеваемости и промежуточной аттестации обучающихся, система оценок, при промежуточной аттестации обучающихся, определяются колледжем самостоятельно. 3.17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 3.18 Освоение образовательных программ среднего профессионального образования завершается итоговой аттестацией, которая является обязательной.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Обучающиеся, не имеющие академической задолженности и в полном объеме выполнившие учебный план или индивидуальный учебный план, проходят государственную итоговую аттестацию (ГИА).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ГИА проводится в соответствии с локальным актом колледжа - Положением о проведении государственной итоговой аттестации по образовательным программам СПО.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или о периоде обучения – справка выписка оценок. 3.19 Обучающиеся колледжа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общего образования и при успешном прохождении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им выдается аттестат о среднем общем образовании.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Данная категория студентов проходит государственную итоговую аттестацию бесплатно. 3.20 Лица,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промежуточную и государственную итоговую аттестацию в колледже по соответствующей имеющей государственную аккредитацию образовательной программе среднего профессионального образования.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При прохождении аттестации экстерны пользуются академическими правами обучающихся по соответствующей образовательной программе. 3.21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обучающемуся присваивается квалификации по профессии рабочего. 3.22 Документ об образовании, представленный при поступлении в колледж, выдается из личного дела лицу, окончившему образовательное учреждение, выбывшему до окончания образовательного учреждения, а также обучающемуся и желающему поступить в другое образовательное учреждение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его заявлению.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При этом в личном деле остается заверенная копия документа об образовании. 3.23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 4 Особенности организации образовательной деятельности для лиц с ограниченными возможностями здоровья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4.1 Обучение по образовательным программам среднего профессионального образования студентов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обучения указанных студентов, с учетом особенностей психофизического развития, индивидуальных возможностей и состояния здоровья таких студентов. 4.2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ля получения среднего профессионального образования студентами с ограниченными возможностями здоровья колледжем создаются специальные условия, под которыми понимаются условия обучения,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воспитания и развития таких студентов,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колледжа и другие условия, без которых невозможно или затруднено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студентами с ограниченными возможностями здоровья. 4.3 Обучение студентов с ограниченными возможностями здоровья может быть организовано совместно с другими студентами. 4.4 Численность студентов с ограниченными возможностями здоровья в учебной группе устанавливается до 15 человек. 4.5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ри получении среднего профессионального образования студентам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8A6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8A6D0B">
        <w:rPr>
          <w:rFonts w:ascii="Times New Roman" w:hAnsi="Times New Roman" w:cs="Times New Roman"/>
          <w:sz w:val="28"/>
          <w:szCs w:val="28"/>
        </w:rPr>
        <w:t>. 4.6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учетом особых потребностей студентов с ограниченными возможностями здоровья колледжем обеспечивается предоставление учебных, лекционных материалов в электронном виде. Введено в действие прика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1.1 Настоящее положение регулирует организацию и осуществление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образовательной деятельности в колледже по образовательным программам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 (программы подготовки квалифицированных рабочих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(служащих) и программы подготовки специалистов среднего звена) на основе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(далее – ФГОС СПО).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1.2 Положение разработано в соответствии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 января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2012г. №273-Ф3;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 (постановление Правительства РФ от 18 июля 2008 г.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lastRenderedPageBreak/>
        <w:t>N543);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«Об утверждении Порядка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программам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образования» от 14 июня 2013г. №464;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Уставом и локальными актами колледжа.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1.3 Требования и нормы настоящего положения обязательны для лиц, участвующих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его: обучающиеся и работники колледжа.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 Общие требования к реализации образовательных программ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2.1 Содержание среднего профессионального образования по каждой профессии,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специальности определяется образовательными программами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образования. Содержание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должно обеспечивать получение квалификации.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2.2 Требования к структуре, объему, условиям реализации и результатам освоения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определяются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соответствующими федеральными государственными образовательными стандартами.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2.3 Образовательные программы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самостоятельно разрабатываются и утверждаются колледжем.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Колледж разрабатывает образовательные программы в соответствии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по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профессиям, специальностям среднего профессионального образования и с учетом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соответствующих примерных основных образовательных программ.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реализуемые на базе основного общего образования, разрабатываются на основе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требований соответствующих федеральных государственных образовательных стандартов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среднего общего и среднего профессионального образования с учетом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получаемой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2.4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колледже реализуются образовательные программы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базовой подготовки;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углубленной подготовки.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2.4 Формы и сроки получения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определяются ФГОС и осуществляются в очной и заочной формах.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2.5 Образовательная программа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включает в себя учебный план, график учебного процесса, рабочие программы учебных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предметов, курсов, дисциплин (модулей), оценочные и методические материалы, а также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иные компоненты, обеспечивающие воспитание и обучение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. Колледж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ежегодно обновляет образовательные программы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с учетом развития науки, техники, культуры, экономики, технологий 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ри реализации образовательных программ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колледжем применяется форма организации образовательной деятельности,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на модульном принципе представления содержания образовательной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программы и построения учебных планов,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2.7 Использование при реализации образовательных программ методов и средств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обучения, образовательных технологий, наносящих вред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или психическому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здоровью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освоению образовательных программ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в колледже допускаются лица, имеющие образование не ниже основного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общего или среднего общего образования, за исключением образовательных программ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интегрированных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с образовательными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программами основного общего и среднего общего 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2.9 Получение среднего профессионального образования по программам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впервые лицами, имеющими диплом о среднем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профессиональном образовании с присвоением квалификации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lastRenderedPageBreak/>
        <w:t>квалифицированного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рабочего или служащего, не является получением второго или последующего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 повторно.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ри реализации образовательных программ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образования обеспечивается выполнение требований ФГОС СПО к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кадровому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учебно-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методическому, материально-техническому обеспечению образовательного процесса.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 Организация и осуществление образовательной деятельности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 Прием в образовательное учреждение ведется в соответствии с правилами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приема в колледж,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3.2 Структура приема в колледж определяется ежегодно на основании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государственного задания и контрольных цифр приема в колледж.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3.3 Образовательная деятельность по образовательным программам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организуется в соответствии с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учебными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планами, графиком учебного процесса, в соответствии с которым составляется расписание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учебных занятий по каждой профессии, специальности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3.4 Основным условием организации учебного процесса является 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планирование, цель которого - обеспечение полного и качественного выполнения рабочих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учебных планов и программ. Базовыми элементами планирования являются: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годовой график учебного процесса;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расчет объема учебной нагрузки преподавателей (тарификация);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- планирование учебного времени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;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- аудиторный фонд.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3.5 Учебный план образовательной программы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образования определяет перечень, трудоемкость, последовательность и распределение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периодам обучения учебных предметов, курсов, дисциплин (модулей), практики, иных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видов учебной деятельности обучающихся и формы их промежуточной аттестации.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3.6 Учебный год в колледже начинается 1 сентября и заканчивается в соответствии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 учебным планом соответствующей образовательной программы. Начало учебного года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может переноситься колледжем при реализации образовательной программы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 в заочной форме обучения - не более чем на три месяца.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процессе освоения образовательных программ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предоставляются каникулы.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Продолжительность каникул, предоставляемых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 процессе освоения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ими программ подготовки квалифицированных рабочих, служащих, составляет не менее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двух недель в зимний период при сроке получения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один год и не менее десяти недель в учебном году, в том числе не менее двух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недель в зимний период, - при сроке получения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более одного года.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Продолжительность каникул, предоставляемых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 процессе освоения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ими программ подготовки специалистов среднего звена, составляет от восьми до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одиннадцати недель в учебном году, в том числе не менее двух недель в зимний период.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колледже образовательная деятельность осуществляется на русском языке =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Российской Федерации. В соответствии с законодательством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Республики Татарстан в колледже предусмотрено изучение татарского языка и татарской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литературы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3.9 Максимальный объем учебной нагрузки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при очной форме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обучения составляет 54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внеаудиторной учебной нагрузки.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при заочной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форме обучения составляет 160 академических часов в год.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3.10 Учебная деятельность обучающихся предусматривает учебные занятия (урок,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практическое занятие, лабораторное занятие, консультация, лекция, семинар),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lastRenderedPageBreak/>
        <w:t>самостоятельную работу, выполнение курсового проекта (работы) (при освоении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звена), практику, а также другие виды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учебной деятельности, определенные учебным планом.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ля всех видов аудиторных занятий академический час устанавливается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продолжительностью 45 минут.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академических часов в неделю.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3.12 Численность обучающихся в учебной группе составляет 25 - 30 человек.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Учебные занятия могут проводиться колледжем с группами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меньшей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численности 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обучающимися, а также с разделением группы на подгруппы.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Колледж вправе объединять группы обучающихся при проведении учебных занятий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лекций.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3.13 Получение среднего профессионального образования на базе основного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общего образования осуществляется с одновременным получением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среднего общего образования в пределах соответствующей образовательной программы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получающие среднее профессиональное образование по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рабочих, служащих, изучают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общеобразовательные предметы одновременно с изучением общепрофессиональных 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профессиональных курсов, дисциплин (модулей) в течение всего срока освоения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получающие среднее профессиональное образование по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звена, изучают общеобразовательные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предметы на первом и втором курсах обучения, в том числе одновременно с изучением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курсов, дисциплин (модулей) гуманитарной и социально-экономической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направленности (профиля), общепрофессиональных и профессиональных курсов,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дисциплин (модулей).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 получающие среднее профессиональное образование по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программам подготовки специалистов среднего звена, осваивают профессию рабочего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(одну или несколько) в соответствии с перечнем профессий рабочих, должностей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служащих, рекомендуемых к освоению в рамках образовательной программы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в соответствии с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образовательными стандартами по специальности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3.14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ри получении среднего профессионального образования в соответствии с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индивидуальным учебным планом сроки получения образования могут быть изменены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колледжем с учетом особенностей и образовательных потребностей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Лица, имеющие квалификацию по профессии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образования и принятые на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звена по специальностям среднего профессионального образования, соответствующим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имеющейся у них профессии, имеют право на ускоренное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таким программам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 соответствии с индивидуальными учебными планами.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 пределах осваиваемой образовательной программы, осуществляется в порядке,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установленном локальным актом колледжа - Положением о порядке реализации права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учебному плану, в том числе ускоренное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обучение.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3.15 Образовательная программа среднего профессионального образования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предусматривает проведение всех видов практики обучающихся, предусмотренных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Организация и проведение практики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определяется локальным актом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колледжа - Положением о практике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3.16 Освоение образовательной программы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образования, в том числе отдельной части или всего объема учебного предмета, курса,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дисциплины (модуля) образовательной программы, сопровождается текущим контролем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аттестацией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 соответствии с локальным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актом колледжа - Положением об организации текущего контроля успеваемости,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промежуточной и итоговой аттестации студентов. Формы, периодичность, порядок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проведения текущего контроля успеваемости и промежуточной аттестации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система оценок, при промежуточной аттестации обучающихся, определяются колледжем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3.17 Количество экзаменов в процессе промежуточной аттестации обучающихся не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должно превышать 8 экзаменов в учебном году, а количество зачетов - 10. В указанное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количество не входят экзамены и зачеты по физической культуре.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Количество экзаменов и зачетов в процессе промежуточной аттестации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при обучении в соответствии с индивидуальным учебным планом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устанавливается данным учебным планом.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3.18 Освоение образовательных программ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завершается итоговой аттестацией, которая является обязательной.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Обучающиеся, не имеющие академической задолженности и в полном объеме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выполнившие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учебный план или индивидуальный учебный план, проходят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(ГИА). ГИА проводится в соответствии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локальным актом колледжа - Положением о проведении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СПО.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Лицам, успешно прошедшим государственную итоговую аттестацию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образования, выдается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диплом о среднем профессиональном образовании, подтверждающий получение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квалификацию по соответствующей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профессии или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аттестации неудовлетворительные результаты, а также лицам, освоившим часть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 и (или)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отчисленным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из колледжа, выдается справка об обучении или о периоде обучения –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справка выписка оценок.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3.19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колледжа по образовательным программам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профессионального образования, не имеющие среднего общего образования, вправе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пройти государственную итоговую аттестацию, которой завершается освоение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 и при успешном прохождении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им выдается аттестат о среднем общем образовании. Данная категория студентов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проходит государственную итоговую аттестацию бесплатно.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3.20 Лица, осваивающие основную образовательную программу в форме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самообразования либо обучавшиеся по не имеющей государственной аккредитации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образования, вправе пройти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экстерном промежуточную и государственную итоговую аттестацию в колледже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соответствующей имеющей государственную аккредитацию образовательной программе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 При прохождении аттестации экстерны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пользуются академическими правами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программе.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3.21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сли федеральным государственным образовательным стандартом среднего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рамках одного из видов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деятельности предусмотрено освоение основной программы профессионального обучения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 профессии рабочего, то по результатам освоения профессионального модуля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профессионального образования, </w:t>
      </w:r>
      <w:r w:rsidRPr="008A6D0B">
        <w:rPr>
          <w:rFonts w:ascii="Times New Roman" w:hAnsi="Times New Roman" w:cs="Times New Roman"/>
          <w:sz w:val="28"/>
          <w:szCs w:val="28"/>
        </w:rPr>
        <w:lastRenderedPageBreak/>
        <w:t>который включает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 себя проведение практики,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присваивается квалификации по профессии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рабочего.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3.22 Документ об образовании, представленный при поступлении в колледж,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выдается из личного дела лицу, окончившему образовательное учреждение, выбывшему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до окончания образовательного учреждения, а также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и желающему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поступить в другое образовательное учреждение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 его заявлению. При этом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личном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остается заверенная копия документа об образовании.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3.23 Обучающимся по образовательным программам среднего профессионального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образования после прохождения итоговой аттестации предоставляются по их заявлению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каникулы в пределах срока освоения соответствующей образовательной программы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по окончании которых производится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4 Особенности организации образовательной деятельности для лиц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образования студентов с ограниченными возможностями здоровья осуществляется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основе образовательных программ среднего профессионального образования,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адаптированных при необходимости для обучения указанных студентов, с учетом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 состояния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здоровья таких студентов.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ля получения среднего профессионального образования студентами с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колледжем создаются специальные условия,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понимаются условия обучения, воспитания и развития таких студентов,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в себя использование специальных образовательных программ и методов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обучения и воспитания, специальных учебников, учебных пособий и дидактических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материалов, специальных технических средств обучения коллективного 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lastRenderedPageBreak/>
        <w:t>индивидуального пользования, предоставление услуг ассистента (помощника),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0B">
        <w:rPr>
          <w:rFonts w:ascii="Times New Roman" w:hAnsi="Times New Roman" w:cs="Times New Roman"/>
          <w:sz w:val="28"/>
          <w:szCs w:val="28"/>
        </w:rPr>
        <w:t>оказывающего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обучающимся необходимую техническую помощь, проведение групповых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и индивидуальных коррекционных занятий, обеспечение доступа в здание колледжа 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другие условия, без которых невозможно или затруднено освоение образовательных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программ студентами с ограниченными возможностями здоровья.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4.3 Обучение студентов с ограниченными возможностями здоровья может быть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организовано совместно с другими студентами.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4.4 Численность студентов с ограниченными возможностями здоровья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учебной группе устанавливается до 15 человек.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ри получении среднего профессионального образования студентам с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ограниченными возможностями здоровья предоставляются бесплатно специальные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учебники и учебные пособия, иная учебная литература, а также услуги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8A6D0B">
        <w:rPr>
          <w:rFonts w:ascii="Times New Roman" w:hAnsi="Times New Roman" w:cs="Times New Roman"/>
          <w:sz w:val="28"/>
          <w:szCs w:val="28"/>
        </w:rPr>
        <w:t>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 xml:space="preserve"> учетом особых потребностей студентов с ограниченными возможностями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здоровья колледжем обеспечивается предоставление учебных, лекционных материалов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8A6D0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A6D0B">
        <w:rPr>
          <w:rFonts w:ascii="Times New Roman" w:hAnsi="Times New Roman" w:cs="Times New Roman"/>
          <w:sz w:val="28"/>
          <w:szCs w:val="28"/>
        </w:rPr>
        <w:t>.</w:t>
      </w:r>
    </w:p>
    <w:p w:rsidR="00B11E2D" w:rsidRPr="008A6D0B" w:rsidRDefault="00B11E2D" w:rsidP="008A6D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0B"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proofErr w:type="spellStart"/>
      <w:r w:rsidRPr="008A6D0B">
        <w:rPr>
          <w:rFonts w:ascii="Times New Roman" w:hAnsi="Times New Roman" w:cs="Times New Roman"/>
          <w:sz w:val="28"/>
          <w:szCs w:val="28"/>
        </w:rPr>
        <w:t>прика</w:t>
      </w:r>
      <w:proofErr w:type="spellEnd"/>
    </w:p>
    <w:sectPr w:rsidR="00B11E2D" w:rsidRPr="008A6D0B" w:rsidSect="000C5951">
      <w:pgSz w:w="11909" w:h="16838"/>
      <w:pgMar w:top="561" w:right="1265" w:bottom="556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3B1"/>
    <w:multiLevelType w:val="hybridMultilevel"/>
    <w:tmpl w:val="A1280D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032C35"/>
    <w:multiLevelType w:val="hybridMultilevel"/>
    <w:tmpl w:val="6AB4E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E7611"/>
    <w:multiLevelType w:val="hybridMultilevel"/>
    <w:tmpl w:val="98E6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B1B"/>
    <w:rsid w:val="00005B1B"/>
    <w:rsid w:val="000C5951"/>
    <w:rsid w:val="000E1379"/>
    <w:rsid w:val="001B0CD2"/>
    <w:rsid w:val="003F7544"/>
    <w:rsid w:val="004A2E97"/>
    <w:rsid w:val="004A33A3"/>
    <w:rsid w:val="00534DB1"/>
    <w:rsid w:val="00581084"/>
    <w:rsid w:val="006C233B"/>
    <w:rsid w:val="007349F1"/>
    <w:rsid w:val="007E6F59"/>
    <w:rsid w:val="008A6D0B"/>
    <w:rsid w:val="00B11E2D"/>
    <w:rsid w:val="00BC6D52"/>
    <w:rsid w:val="00C95E32"/>
    <w:rsid w:val="00DA7E0C"/>
    <w:rsid w:val="00F147D9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1E2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B11E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3F7544"/>
    <w:pPr>
      <w:ind w:left="720"/>
      <w:contextualSpacing/>
    </w:pPr>
  </w:style>
  <w:style w:type="table" w:styleId="a5">
    <w:name w:val="Table Grid"/>
    <w:basedOn w:val="a1"/>
    <w:uiPriority w:val="59"/>
    <w:rsid w:val="0053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1E2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B11E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3F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2017-08-06T04:42:00Z</dcterms:created>
  <dcterms:modified xsi:type="dcterms:W3CDTF">2022-05-25T07:46:00Z</dcterms:modified>
</cp:coreProperties>
</file>