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80" w:after="0" w:line="240"/>
        <w:ind w:right="1134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                  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ДОГОВОР </w:t>
      </w:r>
      <w:r>
        <w:rPr>
          <w:rFonts w:ascii="Segoe UI Symbol" w:hAnsi="Segoe UI Symbol" w:cs="Segoe UI Symbol" w:eastAsia="Segoe UI Symbol"/>
          <w:b/>
          <w:color w:val="365F91"/>
          <w:spacing w:val="0"/>
          <w:position w:val="0"/>
          <w:sz w:val="24"/>
          <w:shd w:fill="auto" w:val="clear"/>
        </w:rPr>
        <w:t xml:space="preserve">№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на обучение по программе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84" w:line="24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 Хабаровск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 __ »_______2021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года</w:t>
        <w:tab/>
        <w:t xml:space="preserve"> </w:t>
      </w:r>
    </w:p>
    <w:p>
      <w:pPr>
        <w:spacing w:before="0" w:after="84" w:line="24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Автономная некоммерческая организация Дополнительного профессионального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Международный учебный центр парикмахерского искусства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осуществляющее образовательную деятельность на основании лицензии от 02.08.2011 г. регистрационный номер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376,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серия РО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024687,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выданной Министерством образования и науки Хабаровского края, именуемое в дальнейшем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Исполнитель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лице генерального директора Ким Ольги Андреевне, действующего на основании Устава, и </w:t>
      </w:r>
    </w:p>
    <w:p>
      <w:pPr>
        <w:spacing w:before="0" w:after="84" w:line="24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</w:t>
      </w:r>
    </w:p>
    <w:p>
      <w:pPr>
        <w:spacing w:before="0" w:after="84" w:line="240"/>
        <w:ind w:right="-1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фамилия, имя, отчество (при наличии) наименование юридического лица)</w:t>
      </w:r>
    </w:p>
    <w:p>
      <w:pPr>
        <w:spacing w:before="0" w:after="84" w:line="24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84" w:line="24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именуем__ в дальнейшем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Заказчик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лице ______________________________________________________</w:t>
      </w:r>
    </w:p>
    <w:p>
      <w:pPr>
        <w:spacing w:before="0" w:after="84" w:line="240"/>
        <w:ind w:right="-1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наименование должности, фамилия, имя, отчество (при наличии) представителя Заказчика)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действующего на основании: _____________________________________________________________, и</w:t>
      </w:r>
    </w:p>
    <w:p>
      <w:pPr>
        <w:spacing w:before="0" w:after="84" w:line="240"/>
        <w:ind w:right="-1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реквизиты документа, удостоверяющего полномочия представителя Заказчика)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_________________________________________________________________________________________________,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фамилия, имя, отчество (при наличиилица, зачисляемого на обучение)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Именуемая  в дальнейшем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Обучающийся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совместно именуемые Стороны, заключили настоящий   договор о нижеследующем: </w:t>
      </w:r>
    </w:p>
    <w:p>
      <w:pPr>
        <w:numPr>
          <w:ilvl w:val="0"/>
          <w:numId w:val="12"/>
        </w:numPr>
        <w:spacing w:before="0" w:after="0" w:line="276"/>
        <w:ind w:right="0" w:left="108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договора</w:t>
      </w:r>
    </w:p>
    <w:p>
      <w:pPr>
        <w:spacing w:before="0" w:after="0" w:line="276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Исполнитель обязуется предоставить, а Заказчик обязуется оплатить обучение Обучающегося  в АНО ДПО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Международный Учебный Центр Парикмахерского Искусства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расположенный по адресу: г. Хабаровск, ул. Карла Маркса, д. 122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Учебный Центр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основной образовательной программе подготовки специалистов среднего звена 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16437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Парикмахер широкого профиля 3-4 разряда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форма обучения: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очная.</w:t>
      </w:r>
    </w:p>
    <w:p>
      <w:pPr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образовательными программами Исполнителя.</w:t>
      </w:r>
    </w:p>
    <w:p>
      <w:pPr>
        <w:numPr>
          <w:ilvl w:val="0"/>
          <w:numId w:val="17"/>
        </w:numPr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Срок освоения образовательной программы (продолжительность обучения) на момент подписания Договора составляет: 8 месяцев. Начало обучения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«    »                2021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года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«          »          202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года.</w:t>
      </w:r>
    </w:p>
    <w:p>
      <w:pPr>
        <w:numPr>
          <w:ilvl w:val="0"/>
          <w:numId w:val="17"/>
        </w:numPr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После освоения Обучающимся программы и успешного прохождения итоговой аттестации, ему выдается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Свидетельство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установленного образца о базовом профессиональном образовании.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Автономной некоммерческой организации дополнительного профессионального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Международный учебный центр парикмахерского искусства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»,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Учебный центр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выдается справка об обучении или о периоде обучения по образцу, установленному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Учебным центром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».</w:t>
      </w:r>
    </w:p>
    <w:p>
      <w:pPr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Взаимодействие сторон</w:t>
      </w:r>
    </w:p>
    <w:p>
      <w:pPr>
        <w:tabs>
          <w:tab w:val="left" w:pos="188" w:leader="underscore"/>
          <w:tab w:val="left" w:pos="70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Исполнитель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вправе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  <w:tab/>
      </w:r>
    </w:p>
    <w:p>
      <w:pPr>
        <w:numPr>
          <w:ilvl w:val="0"/>
          <w:numId w:val="21"/>
        </w:numPr>
        <w:tabs>
          <w:tab w:val="left" w:pos="84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Обучающегося.</w:t>
      </w:r>
    </w:p>
    <w:p>
      <w:pPr>
        <w:numPr>
          <w:ilvl w:val="0"/>
          <w:numId w:val="21"/>
        </w:numPr>
        <w:tabs>
          <w:tab w:val="left" w:pos="84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Применять к Обучающемуся меры поощрения и налагать дисциплинарные взыскания в соответствии с законодательством Российской Федерации, учредительными документами Исполнителя, а также в соответствии с локальными нормативными актами Исполнителя.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2.2.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аказчик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вправе получать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2.3.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Заказчику предоставляются академические права в соответствии с частью 1 статьи 34 Федерального закона от 29 декабря 2012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273-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Заказчик также вправе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23"/>
        </w:numPr>
        <w:tabs>
          <w:tab w:val="left" w:pos="84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>
      <w:pPr>
        <w:numPr>
          <w:ilvl w:val="0"/>
          <w:numId w:val="23"/>
        </w:numPr>
        <w:tabs>
          <w:tab w:val="left" w:pos="84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numPr>
          <w:ilvl w:val="0"/>
          <w:numId w:val="23"/>
        </w:numPr>
        <w:tabs>
          <w:tab w:val="left" w:pos="84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numPr>
          <w:ilvl w:val="0"/>
          <w:numId w:val="23"/>
        </w:numPr>
        <w:tabs>
          <w:tab w:val="left" w:pos="84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Получать полную и достоверную информацию об оценке своих знаний, умений и навыков и компетенций, а также о критериях этой оценки.</w:t>
      </w:r>
    </w:p>
    <w:p>
      <w:pPr>
        <w:numPr>
          <w:ilvl w:val="0"/>
          <w:numId w:val="23"/>
        </w:numPr>
        <w:tabs>
          <w:tab w:val="left" w:pos="84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Исполнитель обязан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23"/>
        </w:numPr>
        <w:tabs>
          <w:tab w:val="left" w:pos="84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>
      <w:pPr>
        <w:numPr>
          <w:ilvl w:val="0"/>
          <w:numId w:val="23"/>
        </w:numPr>
        <w:tabs>
          <w:tab w:val="left" w:pos="83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2300-1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защите прав потребителей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Федеральным законом от 29 декабря 2012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273-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numPr>
          <w:ilvl w:val="0"/>
          <w:numId w:val="23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>
      <w:pPr>
        <w:numPr>
          <w:ilvl w:val="0"/>
          <w:numId w:val="23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Обеспечить Обучающемуся предусмотренные выбранной образовательной программы условия ее освоения.</w:t>
      </w:r>
    </w:p>
    <w:p>
      <w:pPr>
        <w:numPr>
          <w:ilvl w:val="0"/>
          <w:numId w:val="23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Принимать от Обучающегося и (или) Заказчика плату за образовательные услуги.</w:t>
      </w:r>
    </w:p>
    <w:p>
      <w:pPr>
        <w:numPr>
          <w:ilvl w:val="0"/>
          <w:numId w:val="23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2.5.   3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аказчик и (или) Обучающийся обязан(-ы)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 платежные документы, подтверждающие такую оплату.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FFFFFF" w:val="clear"/>
        </w:rPr>
        <w:t xml:space="preserve">Стоимость образовательных услуг, сроки и порядок оплаты</w:t>
      </w:r>
    </w:p>
    <w:p>
      <w:pPr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Полная стоимость образовательных услуг за весь период обучения составляет 69 000 рублей.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>
      <w:pPr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3.2.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Оплата производится:</w:t>
      </w:r>
    </w:p>
    <w:p>
      <w:pPr>
        <w:tabs>
          <w:tab w:val="left" w:pos="1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до 01 сентября оплачивается вступительный взнос в размере 5 000 рублей, (расходуется на подготовку учебного заведения к занятиям и закупку учебно-методических пособий согласно Приложению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которое считается неотъемлемой частью настоящего договора);</w:t>
      </w:r>
    </w:p>
    <w:p>
      <w:pPr>
        <w:spacing w:before="0" w:after="84" w:line="240"/>
        <w:ind w:right="113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не позднее 30 числа каждого предыдущего месяца за последующий месяц обучения  8 000  </w:t>
      </w:r>
    </w:p>
    <w:p>
      <w:pPr>
        <w:spacing w:before="0" w:after="84" w:line="240"/>
        <w:ind w:right="113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Восемь тысяч) рублей, включая время каникул. </w:t>
      </w:r>
    </w:p>
    <w:p>
      <w:pPr>
        <w:tabs>
          <w:tab w:val="left" w:pos="1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Стоимость обучения в 2021 учебном году составляет ___________________________________</w:t>
      </w:r>
    </w:p>
    <w:p>
      <w:pPr>
        <w:tabs>
          <w:tab w:val="left" w:pos="1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рублей 00 копеек.   Ознакомлен___________________________</w:t>
      </w:r>
    </w:p>
    <w:p>
      <w:pPr>
        <w:tabs>
          <w:tab w:val="left" w:pos="1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2"/>
        </w:numPr>
        <w:tabs>
          <w:tab w:val="left" w:pos="358" w:leader="none"/>
        </w:tabs>
        <w:spacing w:before="0" w:after="0" w:line="276"/>
        <w:ind w:right="0" w:left="50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Расчет может производиться как путем внесения наличных средств в кассу Исполнителя, так и в безналичном порядке, путем внесения денежных средств на расчетный счет Исполнителя.</w:t>
      </w:r>
    </w:p>
    <w:p>
      <w:pPr>
        <w:numPr>
          <w:ilvl w:val="0"/>
          <w:numId w:val="32"/>
        </w:numPr>
        <w:tabs>
          <w:tab w:val="left" w:pos="336" w:leader="none"/>
        </w:tabs>
        <w:spacing w:before="0" w:after="0" w:line="276"/>
        <w:ind w:right="0" w:left="50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При оплате через банк Заказчик лично или через Обучающегося обязан проинформировать Исполнителя об осуществлении оплаты за обучение путем представления  Исполнителю документов, подтверждающих оплату (квитанции об оплате, копии платежных поручений), в течение 3-х дней после осуществления оплаты.</w:t>
      </w:r>
    </w:p>
    <w:p>
      <w:pPr>
        <w:numPr>
          <w:ilvl w:val="0"/>
          <w:numId w:val="32"/>
        </w:numPr>
        <w:tabs>
          <w:tab w:val="left" w:pos="314" w:leader="none"/>
        </w:tabs>
        <w:spacing w:before="0" w:after="0" w:line="276"/>
        <w:ind w:right="0" w:left="50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В случае оплаты Заказчиком при подписании договора всей стоимости курса обучения ему предоставляется скидка в размере 5-ти % от суммы стоимости обучения и не распространяется повышение стоимости в течении всего срока обучения.</w:t>
      </w:r>
    </w:p>
    <w:p>
      <w:pPr>
        <w:numPr>
          <w:ilvl w:val="0"/>
          <w:numId w:val="32"/>
        </w:numPr>
        <w:tabs>
          <w:tab w:val="left" w:pos="7938" w:leader="none"/>
        </w:tabs>
        <w:spacing w:before="0" w:after="0" w:line="240"/>
        <w:ind w:right="0" w:left="50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Датой оплаты считается дата поступления денежных средств в кассу или на расчетный счет Исполнителя. В случае задержки ежемесячного платежа на срок более 3-х дней, Учащийся оплачивает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Учебному центру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пеню в размере 0,5 % от суммы просроченного платежа за каждый день просрочки.</w:t>
      </w:r>
    </w:p>
    <w:p>
      <w:pPr>
        <w:numPr>
          <w:ilvl w:val="0"/>
          <w:numId w:val="32"/>
        </w:numPr>
        <w:tabs>
          <w:tab w:val="left" w:pos="314" w:leader="none"/>
          <w:tab w:val="left" w:pos="7938" w:leader="none"/>
        </w:tabs>
        <w:spacing w:before="0" w:after="0" w:line="276"/>
        <w:ind w:right="0" w:left="50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Оплата за обучение производится не позднее 30 числа каждого предыдущего месяца за последующий месяц.</w:t>
      </w:r>
    </w:p>
    <w:p>
      <w:pPr>
        <w:tabs>
          <w:tab w:val="left" w:pos="358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 3.9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При неоплате ежемесячных платежей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Учащимся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в течение одного месяца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Учебный центр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вправе  расторгнуть настоящий договор в одностороннем порядке, уведомив об этом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Учащегося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письменно. С момента получения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Учащимся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письменного уведомления, договор считается расторгнутым. При этом ранее произведенная оплата за обучение возврату не подлежит.</w:t>
      </w:r>
    </w:p>
    <w:p>
      <w:pPr>
        <w:tabs>
          <w:tab w:val="left" w:pos="358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3.10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При повторной сдачи зачетов, контрольных работ, тестирований необходимо предварительно внести    дополнительную оплату в сумме 250   рублей за академический час, за пересдаваемый зачет, тестирование или контрольную работу.</w:t>
      </w:r>
    </w:p>
    <w:p>
      <w:pPr>
        <w:tabs>
          <w:tab w:val="left" w:pos="358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3.11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Размер оплаты за обучение не включает в себя выплату стипендии, оплату проживания в общежитии, медицинское обслуживание и расходы по прохождению практики.</w:t>
      </w:r>
    </w:p>
    <w:p>
      <w:pPr>
        <w:tabs>
          <w:tab w:val="left" w:pos="31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3.12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При предоставлении Обучающемуся академического отпуска оплата образовательных услуг за текущий период засчитывается Обучающемуся после его выхода из академического отпуска.</w:t>
      </w:r>
    </w:p>
    <w:p>
      <w:pPr>
        <w:keepNext w:val="true"/>
        <w:keepLines w:val="true"/>
        <w:tabs>
          <w:tab w:val="left" w:pos="4127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IV.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Порядок изменения и расторжения Договора</w:t>
      </w:r>
    </w:p>
    <w:p>
      <w:pPr>
        <w:numPr>
          <w:ilvl w:val="0"/>
          <w:numId w:val="40"/>
        </w:numPr>
        <w:tabs>
          <w:tab w:val="left" w:pos="435" w:leader="none"/>
        </w:tabs>
        <w:spacing w:before="0" w:after="0" w:line="276"/>
        <w:ind w:right="28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>
      <w:pPr>
        <w:numPr>
          <w:ilvl w:val="0"/>
          <w:numId w:val="40"/>
        </w:numPr>
        <w:tabs>
          <w:tab w:val="left" w:pos="43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Настоящий договор может быть расторгнут по соглашению сторон.</w:t>
      </w:r>
    </w:p>
    <w:p>
      <w:pPr>
        <w:numPr>
          <w:ilvl w:val="0"/>
          <w:numId w:val="40"/>
        </w:numPr>
        <w:tabs>
          <w:tab w:val="left" w:pos="435" w:leader="none"/>
        </w:tabs>
        <w:spacing w:before="0" w:after="0" w:line="276"/>
        <w:ind w:right="28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706.</w:t>
      </w:r>
    </w:p>
    <w:p>
      <w:pPr>
        <w:numPr>
          <w:ilvl w:val="0"/>
          <w:numId w:val="40"/>
        </w:numPr>
        <w:tabs>
          <w:tab w:val="left" w:pos="43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Действие настоящего Договора прекращается досрочно:</w:t>
      </w:r>
    </w:p>
    <w:p>
      <w:pPr>
        <w:numPr>
          <w:ilvl w:val="0"/>
          <w:numId w:val="40"/>
        </w:numPr>
        <w:tabs>
          <w:tab w:val="left" w:pos="239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инициативе Заказчика,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>
      <w:pPr>
        <w:numPr>
          <w:ilvl w:val="0"/>
          <w:numId w:val="40"/>
        </w:numPr>
        <w:tabs>
          <w:tab w:val="left" w:pos="243" w:leader="none"/>
        </w:tabs>
        <w:spacing w:before="0" w:after="0" w:line="276"/>
        <w:ind w:right="18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 учебного плана, при пропуске.120 академических часов без уважительной причины,  а также в случае установления нарушения порядка приема в Учебный Центр, повлекшего по вине Обучающегося или его родителей  (законных представителей), незаконное зачисление.</w:t>
      </w:r>
    </w:p>
    <w:p>
      <w:pPr>
        <w:numPr>
          <w:ilvl w:val="0"/>
          <w:numId w:val="40"/>
        </w:numPr>
        <w:tabs>
          <w:tab w:val="left" w:pos="226" w:leader="none"/>
        </w:tabs>
        <w:spacing w:before="0" w:after="0" w:line="276"/>
        <w:ind w:right="18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>
      <w:pPr>
        <w:numPr>
          <w:ilvl w:val="0"/>
          <w:numId w:val="40"/>
        </w:numPr>
        <w:tabs>
          <w:tab w:val="left" w:pos="43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Исполнитель вправе отказаться от исполнения обязательств по Договору при условии полного возмещения Обучающемуся ранее оплаченной за обучение суммы, за исключением периода, в который Обучающийся прошел обучение.</w:t>
      </w:r>
    </w:p>
    <w:p>
      <w:pPr>
        <w:numPr>
          <w:ilvl w:val="0"/>
          <w:numId w:val="40"/>
        </w:numPr>
        <w:tabs>
          <w:tab w:val="left" w:pos="435" w:leader="none"/>
        </w:tabs>
        <w:spacing w:before="0" w:after="0" w:line="276"/>
        <w:ind w:right="18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Обучающийся,  вправе отказаться от исполнения настоящего Договора, при условии оплаты Исполнителю фактически понесенных им расходов.</w:t>
      </w:r>
    </w:p>
    <w:p>
      <w:pPr>
        <w:tabs>
          <w:tab w:val="left" w:pos="3471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Ответственность Исполнителя, Заказчика и Обучающегося</w:t>
      </w:r>
    </w:p>
    <w:p>
      <w:pPr>
        <w:numPr>
          <w:ilvl w:val="0"/>
          <w:numId w:val="50"/>
        </w:numPr>
        <w:tabs>
          <w:tab w:val="left" w:pos="431" w:leader="none"/>
        </w:tabs>
        <w:spacing w:before="0" w:after="0" w:line="276"/>
        <w:ind w:right="18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неисполнение либо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>
      <w:pPr>
        <w:numPr>
          <w:ilvl w:val="0"/>
          <w:numId w:val="50"/>
        </w:numPr>
        <w:tabs>
          <w:tab w:val="left" w:pos="431" w:leader="none"/>
        </w:tabs>
        <w:spacing w:before="0" w:after="0" w:line="276"/>
        <w:ind w:right="18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numPr>
          <w:ilvl w:val="0"/>
          <w:numId w:val="50"/>
        </w:numPr>
        <w:tabs>
          <w:tab w:val="left" w:pos="557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Безвозмездного оказания образовательной услуги.</w:t>
      </w:r>
    </w:p>
    <w:p>
      <w:pPr>
        <w:numPr>
          <w:ilvl w:val="0"/>
          <w:numId w:val="50"/>
        </w:numPr>
        <w:tabs>
          <w:tab w:val="left" w:pos="56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Соразмерного уменьшения стоимости оказанной образовательной услуги.</w:t>
      </w:r>
    </w:p>
    <w:p>
      <w:pPr>
        <w:numPr>
          <w:ilvl w:val="0"/>
          <w:numId w:val="50"/>
        </w:numPr>
        <w:tabs>
          <w:tab w:val="left" w:pos="575" w:leader="none"/>
        </w:tabs>
        <w:spacing w:before="0" w:after="0" w:line="276"/>
        <w:ind w:right="18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numPr>
          <w:ilvl w:val="0"/>
          <w:numId w:val="50"/>
        </w:numPr>
        <w:tabs>
          <w:tab w:val="left" w:pos="584" w:leader="none"/>
        </w:tabs>
        <w:spacing w:before="0" w:after="0" w:line="276"/>
        <w:ind w:right="18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Заказчик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>
      <w:pPr>
        <w:numPr>
          <w:ilvl w:val="0"/>
          <w:numId w:val="50"/>
        </w:numPr>
        <w:tabs>
          <w:tab w:val="left" w:pos="435" w:leader="none"/>
        </w:tabs>
        <w:spacing w:before="0" w:after="0" w:line="276"/>
        <w:ind w:right="18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 в срок, Заказчик вправе по своему выбору:</w:t>
      </w:r>
    </w:p>
    <w:p>
      <w:pPr>
        <w:numPr>
          <w:ilvl w:val="0"/>
          <w:numId w:val="50"/>
        </w:numPr>
        <w:tabs>
          <w:tab w:val="left" w:pos="570" w:leader="none"/>
        </w:tabs>
        <w:spacing w:before="0" w:after="0" w:line="276"/>
        <w:ind w:right="18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>
      <w:pPr>
        <w:numPr>
          <w:ilvl w:val="0"/>
          <w:numId w:val="50"/>
        </w:numPr>
        <w:tabs>
          <w:tab w:val="left" w:pos="570" w:leader="none"/>
        </w:tabs>
        <w:spacing w:before="0" w:after="0" w:line="276"/>
        <w:ind w:right="18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>
      <w:pPr>
        <w:numPr>
          <w:ilvl w:val="0"/>
          <w:numId w:val="50"/>
        </w:numPr>
        <w:tabs>
          <w:tab w:val="left" w:pos="56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Потребовать уменьшения стоимости образовательной услуги;</w:t>
      </w:r>
    </w:p>
    <w:p>
      <w:pPr>
        <w:numPr>
          <w:ilvl w:val="0"/>
          <w:numId w:val="50"/>
        </w:numPr>
        <w:tabs>
          <w:tab w:val="left" w:pos="56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Расторгнуть Договор.</w:t>
      </w:r>
    </w:p>
    <w:p>
      <w:pPr>
        <w:tabs>
          <w:tab w:val="left" w:pos="48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 действия Договора</w:t>
      </w:r>
    </w:p>
    <w:p>
      <w:pPr>
        <w:spacing w:before="24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Настоящий Договор вступает в силу со дня его заключения Сторонами и действует до полного исполнения взятых на себя  Сторонами обязательств.</w:t>
      </w:r>
    </w:p>
    <w:p>
      <w:pPr>
        <w:keepNext w:val="true"/>
        <w:keepLines w:val="true"/>
        <w:tabs>
          <w:tab w:val="left" w:pos="5214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Заключительные положения</w:t>
      </w:r>
    </w:p>
    <w:p>
      <w:pPr>
        <w:keepNext w:val="true"/>
        <w:keepLines w:val="true"/>
        <w:tabs>
          <w:tab w:val="left" w:pos="5214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>
      <w:pPr>
        <w:spacing w:before="240" w:after="219" w:line="240"/>
        <w:ind w:right="18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Сведения, указанные в настоящем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FFFFFF" w:val="clear"/>
        </w:rPr>
        <w:t xml:space="preserve">договоре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соответствуют информации, размещенной на официальном сайте образовательной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FFFFFF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дату заключения договора.</w:t>
      </w:r>
    </w:p>
    <w:p>
      <w:pPr>
        <w:tabs>
          <w:tab w:val="left" w:pos="0" w:leader="none"/>
          <w:tab w:val="left" w:pos="12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Учебный Центр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 даты издания приказа об окончании обучения или отчисления Обучающегося из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Учебного Центра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Ия</w:t>
      </w:r>
    </w:p>
    <w:p>
      <w:pPr>
        <w:spacing w:before="0" w:after="252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Настоящий договор составлен в двух экземплярах, имеющих одинаковую юридическую силу, и хранится: 1 экземпляр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 Исполнителя, 1 экземпляр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 Заказчика.</w:t>
      </w:r>
    </w:p>
    <w:p>
      <w:pPr>
        <w:spacing w:before="0" w:after="252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Изменения Договора оформляются дополнительными соглашениями сторон в письменной форме.</w:t>
      </w:r>
    </w:p>
    <w:p>
      <w:pPr>
        <w:keepNext w:val="true"/>
        <w:keepLines w:val="true"/>
        <w:spacing w:before="0" w:after="200" w:line="240"/>
        <w:ind w:right="2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Исполнитель                                    Заказчик                              Обучающийся</w:t>
      </w:r>
    </w:p>
    <w:p>
      <w:pPr>
        <w:tabs>
          <w:tab w:val="left" w:pos="3807" w:leader="none"/>
          <w:tab w:val="center" w:pos="4394" w:leader="none"/>
        </w:tabs>
        <w:spacing w:before="0" w:after="84" w:line="240"/>
        <w:ind w:right="113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Автономная некоммерческая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___________________</w:t>
        <w:tab/>
        <w:t xml:space="preserve">_____________________</w:t>
      </w:r>
    </w:p>
    <w:p>
      <w:pPr>
        <w:tabs>
          <w:tab w:val="left" w:pos="3807" w:leader="none"/>
        </w:tabs>
        <w:spacing w:before="0" w:after="84" w:line="240"/>
        <w:ind w:right="113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Дополнительного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___________________        _____________________</w:t>
      </w:r>
    </w:p>
    <w:p>
      <w:pPr>
        <w:tabs>
          <w:tab w:val="left" w:pos="3807" w:leader="none"/>
        </w:tabs>
        <w:spacing w:before="0" w:after="84" w:line="240"/>
        <w:ind w:right="113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Профессионального 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 xml:space="preserve">фамилия,имя,отчество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 xml:space="preserve">фамилия,имя,отчество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tabs>
          <w:tab w:val="left" w:pos="3807" w:leader="none"/>
        </w:tabs>
        <w:spacing w:before="0" w:after="84" w:line="240"/>
        <w:ind w:right="113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Международный учебный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 xml:space="preserve">при наличии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tabs>
          <w:tab w:val="left" w:pos="3807" w:leader="none"/>
        </w:tabs>
        <w:spacing w:before="0" w:after="84" w:line="240"/>
        <w:ind w:right="113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Центр парикмахерского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 xml:space="preserve">наименование юридического</w:t>
      </w:r>
    </w:p>
    <w:p>
      <w:pPr>
        <w:tabs>
          <w:tab w:val="left" w:pos="3807" w:leader="none"/>
        </w:tabs>
        <w:spacing w:before="0" w:after="84" w:line="240"/>
        <w:ind w:right="113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 xml:space="preserve">лица</w:t>
      </w:r>
    </w:p>
    <w:p>
      <w:pPr>
        <w:tabs>
          <w:tab w:val="left" w:pos="3807" w:leader="none"/>
          <w:tab w:val="left" w:pos="6524" w:leader="none"/>
        </w:tabs>
        <w:spacing w:before="0" w:after="84" w:line="240"/>
        <w:ind w:right="113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АНО ДПО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МУЦПИ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____________________</w:t>
        <w:tab/>
        <w:t xml:space="preserve">         ____________________</w:t>
      </w:r>
    </w:p>
    <w:p>
      <w:pPr>
        <w:tabs>
          <w:tab w:val="center" w:pos="4394" w:leader="none"/>
          <w:tab w:val="left" w:pos="7313" w:leader="none"/>
        </w:tabs>
        <w:spacing w:before="0" w:after="84" w:line="240"/>
        <w:ind w:right="113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680031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г.Хабаровск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(дата рождения)</w:t>
        <w:tab/>
        <w:t xml:space="preserve">(дата рождения)</w:t>
      </w:r>
    </w:p>
    <w:p>
      <w:pPr>
        <w:tabs>
          <w:tab w:val="left" w:pos="3794" w:leader="none"/>
          <w:tab w:val="center" w:pos="4394" w:leader="none"/>
        </w:tabs>
        <w:spacing w:before="0" w:after="84" w:line="240"/>
        <w:ind w:right="113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Ул. Карла Маркса, 122 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_____________________</w:t>
        <w:tab/>
        <w:t xml:space="preserve">            _____________________</w:t>
      </w:r>
    </w:p>
    <w:p>
      <w:pPr>
        <w:tabs>
          <w:tab w:val="left" w:pos="3794" w:leader="none"/>
          <w:tab w:val="center" w:pos="4394" w:leader="none"/>
        </w:tabs>
        <w:spacing w:before="0" w:after="84" w:line="240"/>
        <w:ind w:right="113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ИНН 2724083799/272401001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_____________________                _____________________</w:t>
      </w:r>
    </w:p>
    <w:p>
      <w:pPr>
        <w:tabs>
          <w:tab w:val="left" w:pos="3794" w:leader="none"/>
          <w:tab w:val="left" w:pos="7112" w:leader="none"/>
        </w:tabs>
        <w:spacing w:before="0" w:after="84" w:line="240"/>
        <w:ind w:right="113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ОГРН 1052700247313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 xml:space="preserve">Место нахождения/ адрес места</w:t>
        <w:tab/>
        <w:t xml:space="preserve">адрес места жительства</w:t>
      </w:r>
    </w:p>
    <w:p>
      <w:pPr>
        <w:tabs>
          <w:tab w:val="left" w:pos="3794" w:leader="none"/>
          <w:tab w:val="left" w:pos="6950" w:leader="none"/>
        </w:tabs>
        <w:spacing w:before="0" w:after="84" w:line="240"/>
        <w:ind w:right="113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 xml:space="preserve">Р/с: 40703810108010014636</w:t>
        <w:tab/>
        <w:t xml:space="preserve">жительства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_______________________      _____________________</w:t>
      </w:r>
    </w:p>
    <w:p>
      <w:pPr>
        <w:tabs>
          <w:tab w:val="left" w:pos="3794" w:leader="none"/>
          <w:tab w:val="left" w:pos="6950" w:leader="none"/>
        </w:tabs>
        <w:spacing w:before="0" w:after="84" w:line="240"/>
        <w:ind w:right="113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РЕГИОБАНК-ФИЛИАЛ</w:t>
        <w:tab/>
        <w:t xml:space="preserve">_______________________            _____________________</w:t>
      </w:r>
    </w:p>
    <w:p>
      <w:pPr>
        <w:tabs>
          <w:tab w:val="left" w:pos="3794" w:leader="none"/>
        </w:tabs>
        <w:spacing w:before="0" w:after="84" w:line="240"/>
        <w:ind w:right="113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ПАО БАНКА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ФК ОТКРЫТИЕ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 xml:space="preserve">(Паспорт серия номер когда и кем</w:t>
        <w:tab/>
        <w:t xml:space="preserve">Паспорт серия номер когда</w:t>
      </w:r>
    </w:p>
    <w:p>
      <w:pPr>
        <w:tabs>
          <w:tab w:val="left" w:pos="3794" w:leader="none"/>
          <w:tab w:val="left" w:pos="7137" w:leader="none"/>
        </w:tabs>
        <w:spacing w:before="0" w:after="84" w:line="240"/>
        <w:ind w:right="113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Хабаровска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 xml:space="preserve">выдан)</w:t>
        <w:tab/>
        <w:t xml:space="preserve">и кем выдан)</w:t>
      </w:r>
    </w:p>
    <w:p>
      <w:pPr>
        <w:tabs>
          <w:tab w:val="left" w:pos="3794" w:leader="none"/>
          <w:tab w:val="center" w:pos="4394" w:leader="none"/>
        </w:tabs>
        <w:spacing w:before="0" w:after="84" w:line="240"/>
        <w:ind w:right="113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 xml:space="preserve">К/с: 30101810508130000997</w:t>
      </w:r>
    </w:p>
    <w:p>
      <w:pPr>
        <w:tabs>
          <w:tab w:val="left" w:pos="3794" w:leader="none"/>
          <w:tab w:val="left" w:pos="7175" w:leader="none"/>
        </w:tabs>
        <w:spacing w:before="0" w:after="84" w:line="240"/>
        <w:ind w:right="113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 xml:space="preserve">БИК 040813997</w:t>
        <w:tab/>
        <w:t xml:space="preserve">_______________________________</w:t>
        <w:tab/>
        <w:t xml:space="preserve">_______________________</w:t>
      </w:r>
    </w:p>
    <w:p>
      <w:pPr>
        <w:tabs>
          <w:tab w:val="left" w:pos="3794" w:leader="none"/>
        </w:tabs>
        <w:spacing w:before="0" w:after="84" w:line="240"/>
        <w:ind w:right="1134" w:left="3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 xml:space="preserve">банковские реквизиты(при наличии),        (банковские реквизиты(при     </w:t>
      </w:r>
    </w:p>
    <w:p>
      <w:pPr>
        <w:tabs>
          <w:tab w:val="left" w:pos="7288" w:leader="none"/>
        </w:tabs>
        <w:spacing w:before="0" w:after="84" w:line="240"/>
        <w:ind w:right="113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 xml:space="preserve">8(4212) 451-502;451-504.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 xml:space="preserve">наличии)</w:t>
      </w:r>
    </w:p>
    <w:p>
      <w:pPr>
        <w:tabs>
          <w:tab w:val="left" w:pos="3794" w:leader="none"/>
          <w:tab w:val="center" w:pos="4394" w:leader="none"/>
          <w:tab w:val="center" w:pos="4666" w:leader="none"/>
          <w:tab w:val="left" w:pos="7676" w:leader="none"/>
        </w:tabs>
        <w:spacing w:before="0" w:after="84" w:line="240"/>
        <w:ind w:right="113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 xml:space="preserve">телефон</w:t>
        <w:tab/>
        <w:t xml:space="preserve">телефон</w:t>
      </w:r>
    </w:p>
    <w:p>
      <w:pPr>
        <w:tabs>
          <w:tab w:val="left" w:pos="3794" w:leader="none"/>
        </w:tabs>
        <w:spacing w:before="0" w:after="84" w:line="240"/>
        <w:ind w:right="113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 xml:space="preserve">__________________________</w:t>
        <w:tab/>
        <w:t xml:space="preserve">_______________________________           _________________________</w:t>
      </w:r>
    </w:p>
    <w:p>
      <w:pPr>
        <w:tabs>
          <w:tab w:val="left" w:pos="376" w:leader="none"/>
          <w:tab w:val="left" w:pos="3794" w:leader="none"/>
          <w:tab w:val="center" w:pos="4394" w:leader="none"/>
          <w:tab w:val="center" w:pos="4666" w:leader="none"/>
          <w:tab w:val="left" w:pos="7864" w:leader="none"/>
        </w:tabs>
        <w:spacing w:before="0" w:after="84" w:line="240"/>
        <w:ind w:right="113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 xml:space="preserve">подпись</w:t>
        <w:tab/>
        <w:tab/>
        <w:t xml:space="preserve">подпись</w:t>
        <w:tab/>
        <w:t xml:space="preserve">подпись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2">
    <w:abstractNumId w:val="36"/>
  </w:num>
  <w:num w:numId="17">
    <w:abstractNumId w:val="30"/>
  </w:num>
  <w:num w:numId="21">
    <w:abstractNumId w:val="24"/>
  </w:num>
  <w:num w:numId="23">
    <w:abstractNumId w:val="18"/>
  </w:num>
  <w:num w:numId="32">
    <w:abstractNumId w:val="12"/>
  </w:num>
  <w:num w:numId="40">
    <w:abstractNumId w:val="6"/>
  </w:num>
  <w:num w:numId="5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